
<file path=[Content_Types].xml><?xml version="1.0" encoding="utf-8"?>
<Types xmlns="http://schemas.openxmlformats.org/package/2006/content-types">
  <Default Extension="jpg" ContentType="image/jpeg"/>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11"/>
        <w:pBdr/>
        <w:shd w:val="clear" w:color="auto" w:fill="ffffff"/>
        <w:spacing/>
        <w:ind/>
        <w:jc w:val="center"/>
        <w:rPr>
          <w:lang w:val="uk-UA"/>
        </w:rPr>
      </w:pPr>
      <w:r>
        <w:rPr>
          <w:lang w:val="uk-UA"/>
        </w:rPr>
      </w:r>
      <w:r>
        <w:rPr>
          <w:lang w:val="uk-UA"/>
        </w:rPr>
      </w:r>
      <w:r>
        <w:rPr>
          <w:lang w:val="uk-UA"/>
        </w:rPr>
      </w:r>
    </w:p>
    <w:p>
      <w:pPr>
        <w:pStyle w:val="911"/>
        <w:pBdr/>
        <w:shd w:val="clear" w:color="auto" w:fill="ffffff"/>
        <w:spacing/>
        <w:ind/>
        <w:jc w:val="center"/>
        <w:rPr>
          <w:sz w:val="28"/>
          <w:szCs w:val="28"/>
          <w:lang w:val="en-US" w:eastAsia="uk-UA"/>
        </w:rPr>
      </w:pPr>
      <w:r>
        <w:rPr>
          <w:sz w:val="28"/>
          <w:szCs w:val="28"/>
          <w:lang w:val="uk-UA" w:eastAsia="uk-UA"/>
        </w:rPr>
        <mc:AlternateContent>
          <mc:Choice Requires="wpg">
            <w:drawing>
              <wp:inline xmlns:wp="http://schemas.openxmlformats.org/drawingml/2006/wordprocessingDrawing" distT="0" distB="0" distL="0" distR="0">
                <wp:extent cx="480060" cy="612648"/>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rotWithShape="1">
                        <a:blip r:embed="rId9"/>
                        <a:stretch/>
                      </pic:blipFill>
                      <pic:spPr bwMode="auto">
                        <a:xfrm>
                          <a:off x="0" y="0"/>
                          <a:ext cx="480060" cy="612648"/>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37.80pt;height:48.24pt;mso-wrap-distance-left:0.00pt;mso-wrap-distance-top:0.00pt;mso-wrap-distance-right:0.00pt;mso-wrap-distance-bottom:0.00pt;z-index:1;" stroked="false">
                <v:imagedata r:id="rId9" o:title=""/>
                <o:lock v:ext="edit" rotation="t"/>
              </v:shape>
            </w:pict>
          </mc:Fallback>
        </mc:AlternateContent>
      </w:r>
      <w:r>
        <w:rPr>
          <w:sz w:val="28"/>
          <w:szCs w:val="28"/>
          <w:lang w:val="en-US" w:eastAsia="uk-UA"/>
        </w:rPr>
      </w:r>
      <w:r>
        <w:rPr>
          <w:sz w:val="28"/>
          <w:szCs w:val="28"/>
          <w:lang w:val="en-US" w:eastAsia="uk-UA"/>
        </w:rPr>
      </w:r>
    </w:p>
    <w:p>
      <w:pPr>
        <w:pStyle w:val="911"/>
        <w:pBdr/>
        <w:shd w:val="clear" w:color="auto" w:fill="ffffff"/>
        <w:spacing/>
        <w:ind/>
        <w:jc w:val="center"/>
        <w:rPr>
          <w:b/>
          <w:color w:val="000000"/>
          <w:spacing w:val="-5"/>
          <w:sz w:val="28"/>
          <w:szCs w:val="28"/>
          <w:lang w:val="en-US"/>
        </w:rPr>
      </w:pPr>
      <w:r>
        <w:rPr>
          <w:b/>
          <w:color w:val="000000"/>
          <w:spacing w:val="-5"/>
          <w:sz w:val="28"/>
          <w:szCs w:val="28"/>
          <w:lang w:val="en-US"/>
        </w:rPr>
      </w:r>
      <w:r>
        <w:rPr>
          <w:b/>
          <w:color w:val="000000"/>
          <w:spacing w:val="-5"/>
          <w:sz w:val="28"/>
          <w:szCs w:val="28"/>
          <w:lang w:val="en-US"/>
        </w:rPr>
      </w:r>
      <w:r>
        <w:rPr>
          <w:b/>
          <w:color w:val="000000"/>
          <w:spacing w:val="-5"/>
          <w:sz w:val="28"/>
          <w:szCs w:val="28"/>
          <w:lang w:val="en-US"/>
        </w:rPr>
      </w:r>
    </w:p>
    <w:p>
      <w:pPr>
        <w:pStyle w:val="911"/>
        <w:pBdr/>
        <w:shd w:val="clear" w:color="auto" w:fill="ffffff"/>
        <w:spacing/>
        <w:ind w:left="10"/>
        <w:jc w:val="center"/>
        <w:rPr>
          <w:b/>
          <w:color w:val="000000"/>
          <w:spacing w:val="-5"/>
          <w:sz w:val="28"/>
          <w:szCs w:val="28"/>
        </w:rPr>
      </w:pPr>
      <w:r>
        <w:rPr>
          <w:b/>
          <w:sz w:val="28"/>
          <w:szCs w:val="28"/>
          <w:lang w:val="uk-UA"/>
        </w:rPr>
        <w:t xml:space="preserve">БЕРЕСТИНСЬКА</w:t>
      </w:r>
      <w:r>
        <w:rPr>
          <w:b/>
          <w:sz w:val="28"/>
          <w:szCs w:val="28"/>
          <w:lang w:val="uk-UA"/>
        </w:rPr>
        <w:t xml:space="preserve"> МІСЬКА РАДА</w:t>
      </w:r>
      <w:r>
        <w:rPr>
          <w:b/>
          <w:color w:val="000000"/>
          <w:spacing w:val="-5"/>
          <w:sz w:val="28"/>
          <w:szCs w:val="28"/>
        </w:rPr>
      </w:r>
      <w:r>
        <w:rPr>
          <w:b/>
          <w:color w:val="000000"/>
          <w:spacing w:val="-5"/>
          <w:sz w:val="28"/>
          <w:szCs w:val="28"/>
        </w:rPr>
      </w:r>
    </w:p>
    <w:p>
      <w:pPr>
        <w:pStyle w:val="911"/>
        <w:pBdr/>
        <w:spacing/>
        <w:ind/>
        <w:jc w:val="center"/>
        <w:rPr>
          <w:b/>
          <w:color w:val="000000"/>
          <w:spacing w:val="-7"/>
          <w:sz w:val="28"/>
          <w:szCs w:val="28"/>
        </w:rPr>
      </w:pPr>
      <w:r>
        <w:rPr>
          <w:b/>
          <w:color w:val="000000"/>
          <w:spacing w:val="-5"/>
          <w:sz w:val="28"/>
          <w:szCs w:val="28"/>
        </w:rPr>
        <w:t xml:space="preserve">ВИКОНАВЧИЙ КОМІТЕТ</w:t>
      </w:r>
      <w:r>
        <w:rPr>
          <w:b/>
          <w:color w:val="000000"/>
          <w:spacing w:val="-7"/>
          <w:sz w:val="28"/>
          <w:szCs w:val="28"/>
        </w:rPr>
        <w:t xml:space="preserve"> </w:t>
      </w:r>
      <w:r>
        <w:rPr>
          <w:b/>
          <w:color w:val="000000"/>
          <w:spacing w:val="-7"/>
          <w:sz w:val="28"/>
          <w:szCs w:val="28"/>
        </w:rPr>
      </w:r>
      <w:r>
        <w:rPr>
          <w:b/>
          <w:color w:val="000000"/>
          <w:spacing w:val="-7"/>
          <w:sz w:val="28"/>
          <w:szCs w:val="28"/>
        </w:rPr>
      </w:r>
    </w:p>
    <w:p>
      <w:pPr>
        <w:pStyle w:val="911"/>
        <w:pBdr/>
        <w:spacing/>
        <w:ind/>
        <w:jc w:val="center"/>
        <w:rPr>
          <w:b/>
          <w:color w:val="000000"/>
          <w:spacing w:val="-7"/>
          <w:sz w:val="28"/>
          <w:szCs w:val="28"/>
        </w:rPr>
      </w:pPr>
      <w:r>
        <w:rPr>
          <w:b/>
          <w:color w:val="000000"/>
          <w:spacing w:val="-7"/>
          <w:sz w:val="28"/>
          <w:szCs w:val="28"/>
        </w:rPr>
      </w:r>
      <w:r>
        <w:rPr>
          <w:b/>
          <w:color w:val="000000"/>
          <w:spacing w:val="-7"/>
          <w:sz w:val="28"/>
          <w:szCs w:val="28"/>
        </w:rPr>
      </w:r>
      <w:r>
        <w:rPr>
          <w:b/>
          <w:color w:val="000000"/>
          <w:spacing w:val="-7"/>
          <w:sz w:val="28"/>
          <w:szCs w:val="28"/>
        </w:rPr>
      </w:r>
    </w:p>
    <w:p>
      <w:pPr>
        <w:pStyle w:val="911"/>
        <w:pBdr/>
        <w:spacing/>
        <w:ind/>
        <w:jc w:val="center"/>
        <w:rPr>
          <w:b/>
          <w:color w:val="000000"/>
          <w:spacing w:val="-7"/>
          <w:sz w:val="28"/>
          <w:szCs w:val="28"/>
          <w:lang w:val="uk-UA"/>
        </w:rPr>
      </w:pPr>
      <w:r>
        <w:rPr>
          <w:b/>
          <w:color w:val="000000"/>
          <w:spacing w:val="-7"/>
          <w:sz w:val="28"/>
          <w:szCs w:val="28"/>
        </w:rPr>
        <w:t xml:space="preserve">Р</w:t>
      </w:r>
      <w:r>
        <w:rPr>
          <w:b/>
          <w:color w:val="000000"/>
          <w:spacing w:val="-7"/>
          <w:sz w:val="28"/>
          <w:szCs w:val="28"/>
          <w:lang w:val="uk-UA"/>
        </w:rPr>
        <w:t xml:space="preserve"> </w:t>
      </w:r>
      <w:r>
        <w:rPr>
          <w:b/>
          <w:color w:val="000000"/>
          <w:spacing w:val="-7"/>
          <w:sz w:val="28"/>
          <w:szCs w:val="28"/>
        </w:rPr>
        <w:t xml:space="preserve">І</w:t>
      </w:r>
      <w:r>
        <w:rPr>
          <w:b/>
          <w:color w:val="000000"/>
          <w:spacing w:val="-7"/>
          <w:sz w:val="28"/>
          <w:szCs w:val="28"/>
          <w:lang w:val="uk-UA"/>
        </w:rPr>
        <w:t xml:space="preserve"> </w:t>
      </w:r>
      <w:r>
        <w:rPr>
          <w:b/>
          <w:color w:val="000000"/>
          <w:spacing w:val="-7"/>
          <w:sz w:val="28"/>
          <w:szCs w:val="28"/>
        </w:rPr>
        <w:t xml:space="preserve">Ш</w:t>
      </w:r>
      <w:r>
        <w:rPr>
          <w:b/>
          <w:color w:val="000000"/>
          <w:spacing w:val="-7"/>
          <w:sz w:val="28"/>
          <w:szCs w:val="28"/>
          <w:lang w:val="uk-UA"/>
        </w:rPr>
        <w:t xml:space="preserve"> </w:t>
      </w:r>
      <w:r>
        <w:rPr>
          <w:b/>
          <w:color w:val="000000"/>
          <w:spacing w:val="-7"/>
          <w:sz w:val="28"/>
          <w:szCs w:val="28"/>
        </w:rPr>
        <w:t xml:space="preserve">Е</w:t>
      </w:r>
      <w:r>
        <w:rPr>
          <w:b/>
          <w:color w:val="000000"/>
          <w:spacing w:val="-7"/>
          <w:sz w:val="28"/>
          <w:szCs w:val="28"/>
          <w:lang w:val="uk-UA"/>
        </w:rPr>
        <w:t xml:space="preserve"> </w:t>
      </w:r>
      <w:r>
        <w:rPr>
          <w:b/>
          <w:color w:val="000000"/>
          <w:spacing w:val="-7"/>
          <w:sz w:val="28"/>
          <w:szCs w:val="28"/>
        </w:rPr>
        <w:t xml:space="preserve">Н</w:t>
      </w:r>
      <w:r>
        <w:rPr>
          <w:b/>
          <w:color w:val="000000"/>
          <w:spacing w:val="-7"/>
          <w:sz w:val="28"/>
          <w:szCs w:val="28"/>
          <w:lang w:val="uk-UA"/>
        </w:rPr>
        <w:t xml:space="preserve"> </w:t>
      </w:r>
      <w:r>
        <w:rPr>
          <w:b/>
          <w:color w:val="000000"/>
          <w:spacing w:val="-7"/>
          <w:sz w:val="28"/>
          <w:szCs w:val="28"/>
        </w:rPr>
        <w:t xml:space="preserve">Н</w:t>
      </w:r>
      <w:r>
        <w:rPr>
          <w:b/>
          <w:color w:val="000000"/>
          <w:spacing w:val="-7"/>
          <w:sz w:val="28"/>
          <w:szCs w:val="28"/>
          <w:lang w:val="uk-UA"/>
        </w:rPr>
        <w:t xml:space="preserve"> </w:t>
      </w:r>
      <w:r>
        <w:rPr>
          <w:b/>
          <w:color w:val="000000"/>
          <w:spacing w:val="-7"/>
          <w:sz w:val="28"/>
          <w:szCs w:val="28"/>
        </w:rPr>
        <w:t xml:space="preserve">Я </w:t>
      </w:r>
      <w:r>
        <w:rPr>
          <w:b/>
          <w:color w:val="000000"/>
          <w:spacing w:val="-7"/>
          <w:sz w:val="28"/>
          <w:szCs w:val="28"/>
          <w:lang w:val="uk-UA"/>
        </w:rPr>
      </w:r>
      <w:r>
        <w:rPr>
          <w:b/>
          <w:color w:val="000000"/>
          <w:spacing w:val="-7"/>
          <w:sz w:val="28"/>
          <w:szCs w:val="28"/>
          <w:lang w:val="uk-UA"/>
        </w:rPr>
      </w:r>
    </w:p>
    <w:p>
      <w:pPr>
        <w:pStyle w:val="911"/>
        <w:pBdr/>
        <w:spacing/>
        <w:ind/>
        <w:jc w:val="center"/>
        <w:rPr>
          <w:b/>
          <w:color w:val="000000"/>
          <w:spacing w:val="-7"/>
          <w:sz w:val="28"/>
          <w:szCs w:val="28"/>
          <w:lang w:val="uk-UA"/>
        </w:rPr>
      </w:pPr>
      <w:r>
        <w:rPr>
          <w:b/>
          <w:color w:val="000000"/>
          <w:spacing w:val="-7"/>
          <w:sz w:val="28"/>
          <w:szCs w:val="28"/>
          <w:lang w:val="uk-UA"/>
        </w:rPr>
      </w:r>
      <w:r>
        <w:rPr>
          <w:b/>
          <w:color w:val="000000"/>
          <w:spacing w:val="-7"/>
          <w:sz w:val="28"/>
          <w:szCs w:val="28"/>
          <w:lang w:val="uk-UA"/>
        </w:rPr>
      </w:r>
      <w:r>
        <w:rPr>
          <w:b/>
          <w:color w:val="000000"/>
          <w:spacing w:val="-7"/>
          <w:sz w:val="28"/>
          <w:szCs w:val="28"/>
          <w:lang w:val="uk-UA"/>
        </w:rPr>
      </w:r>
    </w:p>
    <w:p>
      <w:pPr>
        <w:pStyle w:val="911"/>
        <w:pBdr/>
        <w:spacing/>
        <w:ind/>
        <w:rPr>
          <w:color w:val="000000"/>
          <w:spacing w:val="-9"/>
          <w:sz w:val="28"/>
          <w:szCs w:val="28"/>
          <w:lang w:val="uk-UA"/>
        </w:rPr>
      </w:pPr>
      <w:r>
        <w:rPr>
          <w:spacing w:val="-7"/>
          <w:sz w:val="28"/>
          <w:szCs w:val="28"/>
          <w:lang w:val="uk-UA"/>
        </w:rPr>
        <w:t xml:space="preserve">13 лютого </w:t>
      </w:r>
      <w:r>
        <w:rPr>
          <w:color w:val="000000"/>
          <w:spacing w:val="-7"/>
          <w:sz w:val="28"/>
          <w:szCs w:val="28"/>
        </w:rPr>
        <w:t xml:space="preserve">202</w:t>
      </w:r>
      <w:r>
        <w:rPr>
          <w:color w:val="000000"/>
          <w:spacing w:val="-7"/>
          <w:sz w:val="28"/>
          <w:szCs w:val="28"/>
          <w:lang w:val="uk-UA"/>
        </w:rPr>
        <w:t xml:space="preserve">6</w:t>
      </w:r>
      <w:r>
        <w:rPr>
          <w:color w:val="000000"/>
          <w:spacing w:val="-9"/>
          <w:sz w:val="28"/>
          <w:szCs w:val="28"/>
        </w:rPr>
        <w:t xml:space="preserve"> року        </w:t>
      </w:r>
      <w:r>
        <w:rPr>
          <w:color w:val="000000"/>
          <w:spacing w:val="-9"/>
          <w:sz w:val="28"/>
          <w:szCs w:val="28"/>
          <w:lang w:val="uk-UA"/>
        </w:rPr>
        <w:t xml:space="preserve">                   </w:t>
      </w:r>
      <w:r>
        <w:rPr>
          <w:color w:val="000000"/>
          <w:spacing w:val="-9"/>
          <w:sz w:val="28"/>
          <w:szCs w:val="28"/>
          <w:lang w:val="uk-UA"/>
        </w:rPr>
        <w:t xml:space="preserve">м.</w:t>
      </w:r>
      <w:r>
        <w:rPr>
          <w:color w:val="000000"/>
          <w:spacing w:val="-7"/>
          <w:sz w:val="28"/>
          <w:szCs w:val="28"/>
          <w:lang w:val="en-US"/>
        </w:rPr>
        <w:t xml:space="preserve"> </w:t>
      </w:r>
      <w:r>
        <w:rPr>
          <w:color w:val="000000"/>
          <w:spacing w:val="-7"/>
          <w:sz w:val="28"/>
          <w:szCs w:val="28"/>
          <w:lang w:val="uk-UA"/>
        </w:rPr>
        <w:t xml:space="preserve">Берестин </w:t>
      </w:r>
      <w:r>
        <w:rPr>
          <w:color w:val="000000"/>
          <w:spacing w:val="-9"/>
          <w:sz w:val="28"/>
          <w:szCs w:val="28"/>
        </w:rPr>
        <w:tab/>
        <w:t xml:space="preserve">       </w:t>
        <w:tab/>
        <w:tab/>
        <w:t xml:space="preserve">   </w:t>
      </w:r>
      <w:r>
        <w:rPr>
          <w:color w:val="000000"/>
          <w:spacing w:val="-9"/>
          <w:sz w:val="28"/>
          <w:szCs w:val="28"/>
          <w:lang w:val="uk-UA"/>
        </w:rPr>
        <w:t xml:space="preserve">             </w:t>
      </w:r>
      <w:r>
        <w:rPr>
          <w:color w:val="000000"/>
          <w:spacing w:val="-9"/>
          <w:sz w:val="28"/>
          <w:szCs w:val="28"/>
          <w:lang w:val="uk-UA"/>
        </w:rPr>
        <w:t xml:space="preserve">    </w:t>
      </w:r>
      <w:r>
        <w:rPr>
          <w:color w:val="000000"/>
          <w:spacing w:val="-9"/>
          <w:sz w:val="28"/>
          <w:szCs w:val="28"/>
          <w:lang w:val="uk-UA"/>
        </w:rPr>
        <w:t xml:space="preserve">  </w:t>
      </w:r>
      <w:r>
        <w:rPr>
          <w:color w:val="000000"/>
          <w:spacing w:val="-9"/>
          <w:sz w:val="28"/>
          <w:szCs w:val="28"/>
        </w:rPr>
        <w:t xml:space="preserve">№ </w:t>
      </w:r>
      <w:r>
        <w:rPr>
          <w:color w:val="000000"/>
          <w:spacing w:val="-9"/>
          <w:sz w:val="28"/>
          <w:szCs w:val="28"/>
          <w:lang w:val="uk-UA"/>
        </w:rPr>
        <w:t xml:space="preserve">86</w:t>
      </w:r>
      <w:r>
        <w:rPr>
          <w:color w:val="000000"/>
          <w:spacing w:val="-9"/>
          <w:sz w:val="28"/>
          <w:szCs w:val="28"/>
          <w:lang w:val="uk-UA"/>
        </w:rPr>
      </w:r>
    </w:p>
    <w:p>
      <w:pPr>
        <w:pStyle w:val="911"/>
        <w:pBdr/>
        <w:spacing/>
        <w:ind/>
        <w:rPr>
          <w:color w:val="ff0000"/>
          <w:sz w:val="28"/>
          <w:szCs w:val="28"/>
          <w:lang w:val="uk-UA"/>
        </w:rPr>
      </w:pPr>
      <w:r>
        <w:rPr>
          <w:color w:val="ff0000"/>
          <w:sz w:val="28"/>
          <w:szCs w:val="28"/>
          <w:lang w:val="uk-UA"/>
        </w:rPr>
      </w:r>
      <w:r>
        <w:rPr>
          <w:color w:val="ff0000"/>
          <w:sz w:val="28"/>
          <w:szCs w:val="28"/>
          <w:lang w:val="uk-UA"/>
        </w:rPr>
      </w:r>
      <w:r>
        <w:rPr>
          <w:color w:val="ff0000"/>
          <w:sz w:val="28"/>
          <w:szCs w:val="28"/>
          <w:lang w:val="uk-UA"/>
        </w:rPr>
      </w:r>
    </w:p>
    <w:p>
      <w:pPr>
        <w:pStyle w:val="922"/>
        <w:pBdr/>
        <w:spacing w:after="0"/>
        <w:ind/>
        <w:rPr>
          <w:sz w:val="28"/>
          <w:szCs w:val="28"/>
          <w:lang w:val="uk-UA"/>
        </w:rPr>
      </w:pPr>
      <w:r>
        <w:rPr>
          <w:sz w:val="28"/>
          <w:szCs w:val="28"/>
          <w:lang w:val="uk-UA"/>
        </w:rPr>
        <w:t xml:space="preserve">Про  виконання  Законів України </w:t>
      </w:r>
      <w:r>
        <w:rPr>
          <w:sz w:val="28"/>
          <w:szCs w:val="28"/>
          <w:lang w:val="uk-UA"/>
        </w:rPr>
      </w:r>
      <w:r>
        <w:rPr>
          <w:sz w:val="28"/>
          <w:szCs w:val="28"/>
          <w:lang w:val="uk-UA"/>
        </w:rPr>
      </w:r>
    </w:p>
    <w:p>
      <w:pPr>
        <w:pStyle w:val="922"/>
        <w:pBdr/>
        <w:spacing w:after="0"/>
        <w:ind/>
        <w:rPr>
          <w:sz w:val="28"/>
          <w:szCs w:val="28"/>
          <w:lang w:val="uk-UA"/>
        </w:rPr>
      </w:pPr>
      <w:r>
        <w:rPr>
          <w:sz w:val="28"/>
          <w:szCs w:val="28"/>
          <w:lang w:val="uk-UA"/>
        </w:rPr>
        <w:t xml:space="preserve">«Про звернення громадян» </w:t>
      </w:r>
      <w:r>
        <w:rPr>
          <w:sz w:val="28"/>
          <w:szCs w:val="28"/>
          <w:lang w:val="uk-UA"/>
        </w:rPr>
        <w:t xml:space="preserve">та </w:t>
      </w:r>
      <w:r>
        <w:rPr>
          <w:sz w:val="28"/>
          <w:szCs w:val="28"/>
          <w:lang w:val="uk-UA"/>
        </w:rPr>
        <w:t xml:space="preserve">«Про доступ </w:t>
      </w:r>
      <w:r>
        <w:rPr>
          <w:sz w:val="28"/>
          <w:szCs w:val="28"/>
          <w:lang w:val="uk-UA"/>
        </w:rPr>
      </w:r>
      <w:r>
        <w:rPr>
          <w:sz w:val="28"/>
          <w:szCs w:val="28"/>
          <w:lang w:val="uk-UA"/>
        </w:rPr>
      </w:r>
    </w:p>
    <w:p>
      <w:pPr>
        <w:pStyle w:val="922"/>
        <w:pBdr/>
        <w:spacing w:after="0"/>
        <w:ind/>
        <w:rPr>
          <w:sz w:val="28"/>
          <w:szCs w:val="28"/>
          <w:lang w:val="uk-UA"/>
        </w:rPr>
      </w:pPr>
      <w:r>
        <w:rPr>
          <w:sz w:val="28"/>
          <w:szCs w:val="28"/>
          <w:lang w:val="uk-UA"/>
        </w:rPr>
        <w:t xml:space="preserve">до публічної інформації» </w:t>
      </w:r>
      <w:r>
        <w:rPr>
          <w:sz w:val="28"/>
          <w:szCs w:val="28"/>
        </w:rPr>
        <w:t xml:space="preserve">у 202</w:t>
      </w:r>
      <w:r>
        <w:rPr>
          <w:sz w:val="28"/>
          <w:szCs w:val="28"/>
          <w:lang w:val="uk-UA"/>
        </w:rPr>
        <w:t xml:space="preserve">5</w:t>
      </w:r>
      <w:r>
        <w:rPr>
          <w:sz w:val="28"/>
          <w:szCs w:val="28"/>
        </w:rPr>
        <w:t xml:space="preserve"> році</w:t>
      </w:r>
      <w:r>
        <w:rPr>
          <w:sz w:val="28"/>
          <w:szCs w:val="28"/>
          <w:lang w:val="uk-UA"/>
        </w:rPr>
        <w:tab/>
      </w:r>
      <w:r>
        <w:rPr>
          <w:sz w:val="28"/>
          <w:szCs w:val="28"/>
          <w:lang w:val="uk-UA"/>
        </w:rPr>
      </w:r>
      <w:r>
        <w:rPr>
          <w:sz w:val="28"/>
          <w:szCs w:val="28"/>
          <w:lang w:val="uk-UA"/>
        </w:rPr>
      </w:r>
    </w:p>
    <w:p>
      <w:pPr>
        <w:pStyle w:val="922"/>
        <w:pBdr/>
        <w:spacing w:after="0"/>
        <w:ind/>
        <w:rPr>
          <w:sz w:val="28"/>
          <w:szCs w:val="28"/>
          <w:lang w:val="uk-UA"/>
        </w:rPr>
      </w:pPr>
      <w:r>
        <w:rPr>
          <w:sz w:val="28"/>
          <w:szCs w:val="28"/>
          <w:lang w:val="uk-UA"/>
        </w:rPr>
      </w:r>
      <w:r>
        <w:rPr>
          <w:sz w:val="28"/>
          <w:szCs w:val="28"/>
          <w:lang w:val="uk-UA"/>
        </w:rPr>
      </w:r>
      <w:r>
        <w:rPr>
          <w:sz w:val="28"/>
          <w:szCs w:val="28"/>
          <w:lang w:val="uk-UA"/>
        </w:rPr>
      </w:r>
    </w:p>
    <w:p>
      <w:pPr>
        <w:pStyle w:val="922"/>
        <w:pBdr/>
        <w:tabs>
          <w:tab w:val="left" w:leader="none" w:pos="709"/>
        </w:tabs>
        <w:spacing/>
        <w:ind/>
        <w:jc w:val="both"/>
        <w:rPr>
          <w:sz w:val="28"/>
          <w:szCs w:val="28"/>
          <w:lang w:val="uk-UA"/>
        </w:rPr>
      </w:pPr>
      <w:r>
        <w:rPr>
          <w:lang w:val="uk-UA"/>
        </w:rPr>
        <w:tab/>
      </w:r>
      <w:r>
        <w:rPr>
          <w:sz w:val="28"/>
          <w:szCs w:val="28"/>
          <w:lang w:val="uk-UA"/>
        </w:rPr>
        <w:t xml:space="preserve">Відповідно до </w:t>
      </w:r>
      <w:r>
        <w:rPr>
          <w:sz w:val="28"/>
          <w:szCs w:val="28"/>
          <w:lang w:val="uk-UA"/>
        </w:rPr>
        <w:t xml:space="preserve">під</w:t>
      </w:r>
      <w:r>
        <w:rPr>
          <w:sz w:val="28"/>
          <w:szCs w:val="28"/>
          <w:lang w:val="uk-UA"/>
        </w:rPr>
        <w:t xml:space="preserve">пункту 1 </w:t>
      </w:r>
      <w:r>
        <w:rPr>
          <w:sz w:val="28"/>
          <w:szCs w:val="28"/>
          <w:lang w:val="uk-UA"/>
        </w:rPr>
        <w:t xml:space="preserve">пункту </w:t>
      </w:r>
      <w:r>
        <w:rPr>
          <w:sz w:val="28"/>
          <w:szCs w:val="28"/>
          <w:lang w:val="uk-UA"/>
        </w:rPr>
        <w:t xml:space="preserve">«б» </w:t>
      </w:r>
      <w:r>
        <w:rPr>
          <w:sz w:val="28"/>
          <w:szCs w:val="28"/>
          <w:lang w:val="uk-UA"/>
        </w:rPr>
        <w:t xml:space="preserve">частини 1 </w:t>
      </w:r>
      <w:r>
        <w:rPr>
          <w:sz w:val="28"/>
          <w:szCs w:val="28"/>
          <w:lang w:val="uk-UA"/>
        </w:rPr>
        <w:t xml:space="preserve">статті 38 Закону України «Про місцеве самоврядування в Україні», </w:t>
      </w:r>
      <w:r>
        <w:rPr>
          <w:sz w:val="28"/>
          <w:szCs w:val="28"/>
          <w:lang w:val="uk-UA"/>
        </w:rPr>
        <w:t xml:space="preserve">Закон</w:t>
      </w:r>
      <w:r>
        <w:rPr>
          <w:sz w:val="28"/>
          <w:szCs w:val="28"/>
          <w:lang w:val="uk-UA"/>
        </w:rPr>
        <w:t xml:space="preserve">ів</w:t>
      </w:r>
      <w:r>
        <w:rPr>
          <w:sz w:val="28"/>
          <w:szCs w:val="28"/>
          <w:lang w:val="uk-UA"/>
        </w:rPr>
        <w:t xml:space="preserve"> України </w:t>
      </w:r>
      <w:r>
        <w:rPr>
          <w:sz w:val="28"/>
          <w:szCs w:val="28"/>
          <w:lang w:val="uk-UA"/>
        </w:rPr>
        <w:t xml:space="preserve">«</w:t>
      </w:r>
      <w:r>
        <w:rPr>
          <w:sz w:val="28"/>
          <w:szCs w:val="28"/>
          <w:lang w:val="uk-UA"/>
        </w:rPr>
        <w:t xml:space="preserve">Про звернення громадян</w:t>
      </w:r>
      <w:r>
        <w:rPr>
          <w:sz w:val="28"/>
          <w:szCs w:val="28"/>
          <w:lang w:val="uk-UA"/>
        </w:rPr>
        <w:t xml:space="preserve">»</w:t>
      </w:r>
      <w:r>
        <w:rPr>
          <w:sz w:val="28"/>
          <w:szCs w:val="28"/>
          <w:lang w:val="uk-UA"/>
        </w:rPr>
        <w:t xml:space="preserve">,</w:t>
      </w:r>
      <w:r>
        <w:rPr>
          <w:sz w:val="28"/>
          <w:szCs w:val="28"/>
          <w:lang w:val="uk-UA"/>
        </w:rPr>
        <w:t xml:space="preserve"> </w:t>
      </w:r>
      <w:r>
        <w:rPr>
          <w:sz w:val="28"/>
          <w:szCs w:val="28"/>
          <w:lang w:val="uk-UA"/>
        </w:rPr>
        <w:t xml:space="preserve">«Про доступ до публічної інформації», </w:t>
      </w:r>
      <w:r>
        <w:rPr>
          <w:sz w:val="28"/>
          <w:szCs w:val="28"/>
          <w:lang w:val="uk-UA"/>
        </w:rPr>
        <w:t xml:space="preserve">з метою контролю стану роботи зі зверненнями громадян у міській раді, виконавчий комітет </w:t>
      </w:r>
      <w:r>
        <w:rPr>
          <w:sz w:val="28"/>
          <w:szCs w:val="28"/>
          <w:lang w:val="uk-UA"/>
        </w:rPr>
        <w:t xml:space="preserve">Берестинської</w:t>
      </w:r>
      <w:r>
        <w:rPr>
          <w:sz w:val="28"/>
          <w:szCs w:val="28"/>
          <w:lang w:val="uk-UA"/>
        </w:rPr>
        <w:t xml:space="preserve"> міської ради  </w:t>
      </w:r>
      <w:r>
        <w:rPr>
          <w:sz w:val="28"/>
          <w:szCs w:val="28"/>
          <w:lang w:val="uk-UA"/>
        </w:rPr>
      </w:r>
      <w:r>
        <w:rPr>
          <w:sz w:val="28"/>
          <w:szCs w:val="28"/>
          <w:lang w:val="uk-UA"/>
        </w:rPr>
      </w:r>
    </w:p>
    <w:p>
      <w:pPr>
        <w:pStyle w:val="911"/>
        <w:pBdr/>
        <w:tabs>
          <w:tab w:val="left" w:leader="none" w:pos="709"/>
        </w:tabs>
        <w:spacing/>
        <w:ind w:firstLine="709"/>
        <w:jc w:val="center"/>
        <w:rPr>
          <w:sz w:val="28"/>
          <w:szCs w:val="28"/>
          <w:lang w:val="uk-UA"/>
        </w:rPr>
      </w:pPr>
      <w:r>
        <w:rPr>
          <w:sz w:val="28"/>
          <w:szCs w:val="28"/>
          <w:lang w:val="uk-UA"/>
        </w:rPr>
        <w:t xml:space="preserve">В</w:t>
      </w:r>
      <w:r>
        <w:rPr>
          <w:sz w:val="28"/>
          <w:szCs w:val="28"/>
          <w:lang w:val="uk-UA"/>
        </w:rPr>
        <w:t xml:space="preserve"> </w:t>
      </w:r>
      <w:r>
        <w:rPr>
          <w:sz w:val="28"/>
          <w:szCs w:val="28"/>
          <w:lang w:val="uk-UA"/>
        </w:rPr>
        <w:t xml:space="preserve">И</w:t>
      </w:r>
      <w:r>
        <w:rPr>
          <w:sz w:val="28"/>
          <w:szCs w:val="28"/>
          <w:lang w:val="uk-UA"/>
        </w:rPr>
        <w:t xml:space="preserve"> </w:t>
      </w:r>
      <w:r>
        <w:rPr>
          <w:sz w:val="28"/>
          <w:szCs w:val="28"/>
          <w:lang w:val="uk-UA"/>
        </w:rPr>
        <w:t xml:space="preserve">Р</w:t>
      </w:r>
      <w:r>
        <w:rPr>
          <w:sz w:val="28"/>
          <w:szCs w:val="28"/>
          <w:lang w:val="uk-UA"/>
        </w:rPr>
        <w:t xml:space="preserve"> </w:t>
      </w:r>
      <w:r>
        <w:rPr>
          <w:sz w:val="28"/>
          <w:szCs w:val="28"/>
          <w:lang w:val="uk-UA"/>
        </w:rPr>
        <w:t xml:space="preserve">І</w:t>
      </w:r>
      <w:r>
        <w:rPr>
          <w:sz w:val="28"/>
          <w:szCs w:val="28"/>
          <w:lang w:val="uk-UA"/>
        </w:rPr>
        <w:t xml:space="preserve"> </w:t>
      </w:r>
      <w:r>
        <w:rPr>
          <w:sz w:val="28"/>
          <w:szCs w:val="28"/>
          <w:lang w:val="uk-UA"/>
        </w:rPr>
        <w:t xml:space="preserve">Ш</w:t>
      </w:r>
      <w:r>
        <w:rPr>
          <w:sz w:val="28"/>
          <w:szCs w:val="28"/>
          <w:lang w:val="uk-UA"/>
        </w:rPr>
        <w:t xml:space="preserve"> </w:t>
      </w:r>
      <w:r>
        <w:rPr>
          <w:sz w:val="28"/>
          <w:szCs w:val="28"/>
          <w:lang w:val="uk-UA"/>
        </w:rPr>
        <w:t xml:space="preserve">И</w:t>
      </w:r>
      <w:r>
        <w:rPr>
          <w:sz w:val="28"/>
          <w:szCs w:val="28"/>
          <w:lang w:val="uk-UA"/>
        </w:rPr>
        <w:t xml:space="preserve"> </w:t>
      </w:r>
      <w:r>
        <w:rPr>
          <w:sz w:val="28"/>
          <w:szCs w:val="28"/>
          <w:lang w:val="uk-UA"/>
        </w:rPr>
        <w:t xml:space="preserve">В:</w:t>
      </w:r>
      <w:r>
        <w:rPr>
          <w:sz w:val="28"/>
          <w:szCs w:val="28"/>
          <w:lang w:val="uk-UA"/>
        </w:rPr>
      </w:r>
      <w:r>
        <w:rPr>
          <w:sz w:val="28"/>
          <w:szCs w:val="28"/>
          <w:lang w:val="uk-UA"/>
        </w:rPr>
      </w:r>
    </w:p>
    <w:p>
      <w:pPr>
        <w:pStyle w:val="911"/>
        <w:pBdr/>
        <w:tabs>
          <w:tab w:val="left" w:leader="none" w:pos="709"/>
        </w:tabs>
        <w:spacing/>
        <w:ind w:firstLine="709"/>
        <w:jc w:val="center"/>
        <w:rPr>
          <w:sz w:val="28"/>
          <w:szCs w:val="28"/>
          <w:lang w:val="uk-UA"/>
        </w:rPr>
      </w:pPr>
      <w:r>
        <w:rPr>
          <w:sz w:val="28"/>
          <w:szCs w:val="28"/>
          <w:lang w:val="uk-UA"/>
        </w:rPr>
      </w:r>
      <w:r>
        <w:rPr>
          <w:sz w:val="28"/>
          <w:szCs w:val="28"/>
          <w:lang w:val="uk-UA"/>
        </w:rPr>
      </w:r>
      <w:r>
        <w:rPr>
          <w:sz w:val="28"/>
          <w:szCs w:val="28"/>
          <w:lang w:val="uk-UA"/>
        </w:rPr>
      </w:r>
    </w:p>
    <w:p>
      <w:pPr>
        <w:pStyle w:val="911"/>
        <w:widowControl w:val="true"/>
        <w:pBdr/>
        <w:spacing/>
        <w:ind w:firstLine="708"/>
        <w:jc w:val="both"/>
        <w:rPr>
          <w:sz w:val="28"/>
          <w:szCs w:val="28"/>
          <w:lang w:val="uk-UA"/>
        </w:rPr>
      </w:pPr>
      <w:r>
        <w:rPr>
          <w:sz w:val="28"/>
          <w:szCs w:val="28"/>
          <w:lang w:val="uk-UA"/>
        </w:rPr>
        <w:t xml:space="preserve">1. Взяти до відома інформацію про виконання Закон</w:t>
      </w:r>
      <w:r>
        <w:rPr>
          <w:sz w:val="28"/>
          <w:szCs w:val="28"/>
          <w:lang w:val="uk-UA"/>
        </w:rPr>
        <w:t xml:space="preserve">ів</w:t>
      </w:r>
      <w:r>
        <w:rPr>
          <w:sz w:val="28"/>
          <w:szCs w:val="28"/>
          <w:lang w:val="uk-UA"/>
        </w:rPr>
        <w:t xml:space="preserve"> України «Про звернення громадян»</w:t>
      </w:r>
      <w:r>
        <w:rPr>
          <w:sz w:val="28"/>
          <w:szCs w:val="28"/>
          <w:lang w:val="uk-UA"/>
        </w:rPr>
        <w:t xml:space="preserve">, «Про доступ до публічної інформації»</w:t>
      </w:r>
      <w:r>
        <w:rPr>
          <w:sz w:val="28"/>
          <w:szCs w:val="28"/>
          <w:lang w:val="uk-UA"/>
        </w:rPr>
        <w:t xml:space="preserve"> </w:t>
      </w:r>
      <w:r>
        <w:rPr>
          <w:sz w:val="28"/>
          <w:szCs w:val="28"/>
        </w:rPr>
        <w:t xml:space="preserve">у 202</w:t>
      </w:r>
      <w:r>
        <w:rPr>
          <w:sz w:val="28"/>
          <w:szCs w:val="28"/>
          <w:lang w:val="uk-UA"/>
        </w:rPr>
        <w:t xml:space="preserve">5</w:t>
      </w:r>
      <w:r>
        <w:rPr>
          <w:sz w:val="28"/>
          <w:szCs w:val="28"/>
        </w:rPr>
        <w:t xml:space="preserve"> році</w:t>
      </w:r>
      <w:r>
        <w:rPr>
          <w:sz w:val="28"/>
          <w:szCs w:val="28"/>
          <w:lang w:val="uk-UA"/>
        </w:rPr>
        <w:t xml:space="preserve"> </w:t>
      </w:r>
      <w:r>
        <w:rPr>
          <w:sz w:val="28"/>
          <w:szCs w:val="28"/>
          <w:lang w:val="uk-UA"/>
        </w:rPr>
        <w:t xml:space="preserve">(дода</w:t>
      </w:r>
      <w:r>
        <w:rPr>
          <w:sz w:val="28"/>
          <w:szCs w:val="28"/>
          <w:lang w:val="uk-UA"/>
        </w:rPr>
        <w:t xml:space="preserve">ток 1, 2</w:t>
      </w:r>
      <w:r>
        <w:rPr>
          <w:sz w:val="28"/>
          <w:szCs w:val="28"/>
          <w:lang w:val="uk-UA"/>
        </w:rPr>
        <w:t xml:space="preserve">).</w:t>
      </w:r>
      <w:r>
        <w:rPr>
          <w:sz w:val="28"/>
          <w:szCs w:val="28"/>
          <w:lang w:val="uk-UA"/>
        </w:rPr>
      </w:r>
      <w:r>
        <w:rPr>
          <w:sz w:val="28"/>
          <w:szCs w:val="28"/>
          <w:lang w:val="uk-UA"/>
        </w:rPr>
      </w:r>
    </w:p>
    <w:p>
      <w:pPr>
        <w:pStyle w:val="911"/>
        <w:widowControl w:val="true"/>
        <w:pBdr/>
        <w:spacing/>
        <w:ind w:firstLine="708"/>
        <w:jc w:val="both"/>
        <w:rPr>
          <w:sz w:val="28"/>
          <w:szCs w:val="28"/>
          <w:lang w:val="uk-UA"/>
        </w:rPr>
      </w:pPr>
      <w:r>
        <w:rPr>
          <w:sz w:val="28"/>
          <w:szCs w:val="28"/>
          <w:lang w:val="uk-UA"/>
        </w:rPr>
        <w:t xml:space="preserve">2. Посадовим особам </w:t>
      </w:r>
      <w:r>
        <w:rPr>
          <w:bCs/>
          <w:sz w:val="28"/>
          <w:szCs w:val="28"/>
          <w:lang w:val="uk-UA" w:eastAsia="uk-UA"/>
        </w:rPr>
        <w:t xml:space="preserve">апарату і </w:t>
      </w:r>
      <w:r>
        <w:rPr>
          <w:sz w:val="28"/>
          <w:szCs w:val="28"/>
          <w:lang w:val="uk-UA"/>
        </w:rPr>
        <w:t xml:space="preserve">виконавч</w:t>
      </w:r>
      <w:r>
        <w:rPr>
          <w:sz w:val="28"/>
          <w:szCs w:val="28"/>
          <w:lang w:val="uk-UA"/>
        </w:rPr>
        <w:t xml:space="preserve">их</w:t>
      </w:r>
      <w:r>
        <w:rPr>
          <w:sz w:val="28"/>
          <w:szCs w:val="28"/>
          <w:lang w:val="uk-UA"/>
        </w:rPr>
        <w:t xml:space="preserve"> </w:t>
      </w:r>
      <w:r>
        <w:rPr>
          <w:sz w:val="28"/>
          <w:szCs w:val="28"/>
          <w:lang w:val="uk-UA"/>
        </w:rPr>
        <w:t xml:space="preserve">орган</w:t>
      </w:r>
      <w:r>
        <w:rPr>
          <w:sz w:val="28"/>
          <w:szCs w:val="28"/>
          <w:lang w:val="uk-UA"/>
        </w:rPr>
        <w:t xml:space="preserve">ів</w:t>
      </w:r>
      <w:r>
        <w:rPr>
          <w:sz w:val="28"/>
          <w:szCs w:val="28"/>
          <w:lang w:val="uk-UA"/>
        </w:rPr>
        <w:t xml:space="preserve"> </w:t>
      </w:r>
      <w:r>
        <w:rPr>
          <w:sz w:val="28"/>
          <w:szCs w:val="28"/>
          <w:lang w:val="uk-UA"/>
        </w:rPr>
        <w:t xml:space="preserve">Берестинської</w:t>
      </w:r>
      <w:r>
        <w:rPr>
          <w:sz w:val="28"/>
          <w:szCs w:val="28"/>
          <w:lang w:val="uk-UA"/>
        </w:rPr>
        <w:t xml:space="preserve"> міської ради:</w:t>
      </w:r>
      <w:r>
        <w:rPr>
          <w:sz w:val="28"/>
          <w:szCs w:val="28"/>
          <w:lang w:val="uk-UA"/>
        </w:rPr>
      </w:r>
      <w:r>
        <w:rPr>
          <w:sz w:val="28"/>
          <w:szCs w:val="28"/>
          <w:lang w:val="uk-UA"/>
        </w:rPr>
      </w:r>
    </w:p>
    <w:p>
      <w:pPr>
        <w:pStyle w:val="911"/>
        <w:pBdr/>
        <w:tabs>
          <w:tab w:val="left" w:leader="none" w:pos="709"/>
        </w:tabs>
        <w:spacing/>
        <w:ind/>
        <w:jc w:val="both"/>
        <w:rPr>
          <w:sz w:val="28"/>
          <w:szCs w:val="28"/>
          <w:lang w:val="uk-UA"/>
        </w:rPr>
      </w:pPr>
      <w:r>
        <w:rPr>
          <w:sz w:val="28"/>
          <w:szCs w:val="28"/>
          <w:lang w:val="uk-UA"/>
        </w:rPr>
        <w:tab/>
      </w:r>
      <w:r>
        <w:rPr>
          <w:sz w:val="28"/>
          <w:szCs w:val="28"/>
          <w:lang w:val="uk-UA"/>
        </w:rPr>
        <w:t xml:space="preserve">1) </w:t>
      </w:r>
      <w:r>
        <w:rPr>
          <w:sz w:val="28"/>
          <w:szCs w:val="28"/>
          <w:lang w:val="uk-UA"/>
        </w:rPr>
        <w:t xml:space="preserve">постійно </w:t>
      </w:r>
      <w:r>
        <w:rPr>
          <w:sz w:val="28"/>
          <w:szCs w:val="28"/>
          <w:lang w:val="uk-UA"/>
        </w:rPr>
        <w:t xml:space="preserve">забезпечувати</w:t>
      </w:r>
      <w:r>
        <w:rPr>
          <w:sz w:val="28"/>
          <w:szCs w:val="28"/>
          <w:lang w:val="uk-UA"/>
        </w:rPr>
        <w:t xml:space="preserve">  об’єктивний</w:t>
      </w:r>
      <w:r>
        <w:rPr>
          <w:sz w:val="28"/>
          <w:szCs w:val="28"/>
          <w:lang w:val="uk-UA"/>
        </w:rPr>
        <w:t xml:space="preserve">, всебічний</w:t>
      </w:r>
      <w:r>
        <w:rPr>
          <w:sz w:val="28"/>
          <w:szCs w:val="28"/>
          <w:lang w:val="uk-UA"/>
        </w:rPr>
        <w:t xml:space="preserve">  і  вчасний  розгляд  заяв  і  скарг  та  звернень  громадян,  </w:t>
      </w:r>
      <w:r>
        <w:rPr>
          <w:sz w:val="28"/>
          <w:szCs w:val="28"/>
          <w:lang w:val="uk-UA"/>
        </w:rPr>
        <w:t xml:space="preserve">в</w:t>
      </w:r>
      <w:r>
        <w:rPr>
          <w:sz w:val="28"/>
          <w:szCs w:val="28"/>
          <w:lang w:val="uk-UA"/>
        </w:rPr>
        <w:t xml:space="preserve">иявляти та усувати причини скарг громадян, вирішувати питання про відповідальність осіб, з вини яких допущені порушення</w:t>
      </w:r>
      <w:r>
        <w:rPr>
          <w:sz w:val="28"/>
          <w:szCs w:val="28"/>
          <w:lang w:val="uk-UA"/>
        </w:rPr>
        <w:t xml:space="preserve">;</w:t>
      </w:r>
      <w:r>
        <w:rPr>
          <w:sz w:val="28"/>
          <w:szCs w:val="28"/>
          <w:lang w:val="uk-UA"/>
        </w:rPr>
      </w:r>
      <w:r>
        <w:rPr>
          <w:sz w:val="28"/>
          <w:szCs w:val="28"/>
          <w:lang w:val="uk-UA"/>
        </w:rPr>
      </w:r>
    </w:p>
    <w:p>
      <w:pPr>
        <w:pStyle w:val="911"/>
        <w:pBdr/>
        <w:tabs>
          <w:tab w:val="left" w:leader="none" w:pos="709"/>
        </w:tabs>
        <w:spacing/>
        <w:ind/>
        <w:jc w:val="both"/>
        <w:rPr>
          <w:sz w:val="28"/>
          <w:szCs w:val="28"/>
          <w:lang w:val="uk-UA"/>
        </w:rPr>
      </w:pPr>
      <w:r>
        <w:rPr>
          <w:sz w:val="28"/>
          <w:szCs w:val="28"/>
          <w:lang w:val="uk-UA"/>
        </w:rPr>
        <w:tab/>
        <w:t xml:space="preserve">2</w:t>
      </w:r>
      <w:r>
        <w:rPr>
          <w:sz w:val="28"/>
          <w:szCs w:val="28"/>
          <w:lang w:val="uk-UA"/>
        </w:rPr>
        <w:t xml:space="preserve">) с</w:t>
      </w:r>
      <w:r>
        <w:rPr>
          <w:sz w:val="28"/>
          <w:szCs w:val="28"/>
          <w:lang w:val="uk-UA"/>
        </w:rPr>
        <w:t xml:space="preserve">воєчасно вживати заходів щодо практичного розв'язання  питань, порушених громадянами</w:t>
      </w:r>
      <w:r>
        <w:rPr>
          <w:sz w:val="28"/>
          <w:szCs w:val="28"/>
          <w:lang w:val="uk-UA"/>
        </w:rPr>
        <w:t xml:space="preserve">, </w:t>
      </w:r>
      <w:r>
        <w:rPr>
          <w:color w:val="000000"/>
          <w:sz w:val="28"/>
          <w:szCs w:val="28"/>
          <w:lang w:val="uk-UA"/>
        </w:rPr>
        <w:t xml:space="preserve">не допускати безпідставної передачі розгляду заяв чи скарг іншим органам;</w:t>
      </w:r>
      <w:r>
        <w:rPr>
          <w:sz w:val="28"/>
          <w:szCs w:val="28"/>
          <w:lang w:val="uk-UA"/>
        </w:rPr>
      </w:r>
      <w:r>
        <w:rPr>
          <w:sz w:val="28"/>
          <w:szCs w:val="28"/>
          <w:lang w:val="uk-UA"/>
        </w:rPr>
      </w:r>
    </w:p>
    <w:p>
      <w:pPr>
        <w:pStyle w:val="911"/>
        <w:pBdr/>
        <w:tabs>
          <w:tab w:val="left" w:leader="none" w:pos="709"/>
        </w:tabs>
        <w:spacing/>
        <w:ind/>
        <w:jc w:val="both"/>
        <w:rPr>
          <w:sz w:val="28"/>
          <w:szCs w:val="28"/>
          <w:lang w:val="uk-UA"/>
        </w:rPr>
      </w:pPr>
      <w:r>
        <w:rPr>
          <w:sz w:val="28"/>
          <w:szCs w:val="28"/>
          <w:lang w:val="uk-UA"/>
        </w:rPr>
        <w:tab/>
        <w:t xml:space="preserve">3</w:t>
      </w:r>
      <w:r>
        <w:rPr>
          <w:sz w:val="28"/>
          <w:szCs w:val="28"/>
          <w:lang w:val="uk-UA"/>
        </w:rPr>
        <w:t xml:space="preserve">) </w:t>
      </w:r>
      <w:r>
        <w:rPr>
          <w:sz w:val="28"/>
          <w:szCs w:val="28"/>
          <w:lang w:val="uk-UA"/>
        </w:rPr>
        <w:t xml:space="preserve">нести персональну відповідальність за розгляд звернень громадян та організацію їх особистого прийому.</w:t>
      </w:r>
      <w:r>
        <w:rPr>
          <w:sz w:val="28"/>
          <w:szCs w:val="28"/>
          <w:lang w:val="uk-UA"/>
        </w:rPr>
      </w:r>
      <w:r>
        <w:rPr>
          <w:sz w:val="28"/>
          <w:szCs w:val="28"/>
          <w:lang w:val="uk-UA"/>
        </w:rPr>
      </w:r>
    </w:p>
    <w:p>
      <w:pPr>
        <w:pStyle w:val="911"/>
        <w:widowControl w:val="true"/>
        <w:pBdr/>
        <w:spacing/>
        <w:ind w:firstLine="708"/>
        <w:jc w:val="both"/>
        <w:rPr>
          <w:sz w:val="28"/>
          <w:szCs w:val="28"/>
          <w:lang w:val="uk-UA"/>
        </w:rPr>
      </w:pPr>
      <w:r>
        <w:rPr>
          <w:sz w:val="28"/>
          <w:szCs w:val="28"/>
          <w:lang w:val="uk-UA"/>
        </w:rPr>
        <w:t xml:space="preserve">3. </w:t>
      </w:r>
      <w:r>
        <w:rPr>
          <w:sz w:val="28"/>
          <w:szCs w:val="28"/>
          <w:lang w:val="uk-UA"/>
        </w:rPr>
        <w:t xml:space="preserve">Контроль за </w:t>
      </w:r>
      <w:r>
        <w:rPr>
          <w:sz w:val="28"/>
          <w:szCs w:val="28"/>
          <w:lang w:val="uk-UA"/>
        </w:rPr>
        <w:t xml:space="preserve">організацію роботи щодо виконання</w:t>
      </w:r>
      <w:r>
        <w:rPr>
          <w:sz w:val="28"/>
          <w:szCs w:val="28"/>
          <w:lang w:val="uk-UA"/>
        </w:rPr>
        <w:t xml:space="preserve"> вимог Закон</w:t>
      </w:r>
      <w:r>
        <w:rPr>
          <w:sz w:val="28"/>
          <w:szCs w:val="28"/>
          <w:lang w:val="uk-UA"/>
        </w:rPr>
        <w:t xml:space="preserve">у</w:t>
      </w:r>
      <w:r>
        <w:rPr>
          <w:sz w:val="28"/>
          <w:szCs w:val="28"/>
          <w:lang w:val="uk-UA"/>
        </w:rPr>
        <w:t xml:space="preserve"> України «Про звернення</w:t>
      </w:r>
      <w:r>
        <w:rPr>
          <w:sz w:val="28"/>
          <w:szCs w:val="28"/>
          <w:lang w:val="uk-UA"/>
        </w:rPr>
        <w:t xml:space="preserve"> </w:t>
      </w:r>
      <w:r>
        <w:rPr>
          <w:sz w:val="28"/>
          <w:szCs w:val="28"/>
          <w:lang w:val="uk-UA"/>
        </w:rPr>
        <w:t xml:space="preserve">громадян</w:t>
      </w:r>
      <w:r>
        <w:rPr>
          <w:sz w:val="28"/>
          <w:szCs w:val="28"/>
          <w:lang w:val="uk-UA"/>
        </w:rPr>
        <w:t xml:space="preserve">»</w:t>
      </w:r>
      <w:r>
        <w:rPr>
          <w:sz w:val="28"/>
          <w:szCs w:val="28"/>
          <w:lang w:val="uk-UA"/>
        </w:rPr>
        <w:t xml:space="preserve"> </w:t>
      </w:r>
      <w:r>
        <w:rPr>
          <w:sz w:val="28"/>
          <w:szCs w:val="28"/>
          <w:lang w:val="uk-UA"/>
        </w:rPr>
        <w:t xml:space="preserve">покласти на </w:t>
      </w:r>
      <w:r>
        <w:rPr>
          <w:sz w:val="28"/>
          <w:szCs w:val="28"/>
          <w:lang w:val="uk-UA"/>
        </w:rPr>
        <w:t xml:space="preserve">начальника</w:t>
      </w:r>
      <w:r>
        <w:rPr>
          <w:sz w:val="28"/>
          <w:szCs w:val="28"/>
          <w:lang w:val="uk-UA"/>
        </w:rPr>
        <w:t xml:space="preserve"> відділу організаційного забезпечення та контролю (</w:t>
      </w:r>
      <w:r>
        <w:rPr>
          <w:sz w:val="28"/>
          <w:szCs w:val="28"/>
          <w:lang w:val="uk-UA"/>
        </w:rPr>
        <w:t xml:space="preserve">Людмилу ПІКАЛОВУ</w:t>
      </w:r>
      <w:r>
        <w:rPr>
          <w:sz w:val="28"/>
          <w:szCs w:val="28"/>
          <w:lang w:val="uk-UA"/>
        </w:rPr>
        <w:t xml:space="preserve">)</w:t>
      </w:r>
      <w:r>
        <w:rPr>
          <w:sz w:val="28"/>
          <w:szCs w:val="28"/>
          <w:lang w:val="uk-UA"/>
        </w:rPr>
        <w:t xml:space="preserve">, </w:t>
      </w:r>
      <w:r>
        <w:rPr>
          <w:sz w:val="28"/>
          <w:szCs w:val="28"/>
          <w:lang w:val="uk-UA"/>
        </w:rPr>
        <w:t xml:space="preserve">Закон</w:t>
      </w:r>
      <w:r>
        <w:rPr>
          <w:sz w:val="28"/>
          <w:szCs w:val="28"/>
          <w:lang w:val="uk-UA"/>
        </w:rPr>
        <w:t xml:space="preserve">у</w:t>
      </w:r>
      <w:r>
        <w:rPr>
          <w:sz w:val="28"/>
          <w:szCs w:val="28"/>
          <w:lang w:val="uk-UA"/>
        </w:rPr>
        <w:t xml:space="preserve"> України</w:t>
      </w:r>
      <w:r>
        <w:rPr>
          <w:sz w:val="28"/>
          <w:szCs w:val="28"/>
          <w:lang w:val="uk-UA"/>
        </w:rPr>
        <w:t xml:space="preserve"> </w:t>
      </w:r>
      <w:r>
        <w:rPr>
          <w:sz w:val="28"/>
          <w:szCs w:val="28"/>
          <w:lang w:val="uk-UA"/>
        </w:rPr>
        <w:t xml:space="preserve">«Про доступ до публічної інформації»</w:t>
      </w:r>
      <w:r>
        <w:rPr>
          <w:sz w:val="28"/>
          <w:szCs w:val="28"/>
          <w:lang w:val="uk-UA"/>
        </w:rPr>
        <w:t xml:space="preserve"> </w:t>
      </w:r>
      <w:r>
        <w:rPr>
          <w:sz w:val="28"/>
          <w:szCs w:val="28"/>
          <w:lang w:val="uk-UA"/>
        </w:rPr>
        <w:t xml:space="preserve">на начальника відділу комунікацій та зв</w:t>
      </w:r>
      <w:r>
        <w:rPr>
          <w:sz w:val="28"/>
          <w:szCs w:val="28"/>
        </w:rPr>
        <w:t xml:space="preserve">’</w:t>
      </w:r>
      <w:r>
        <w:rPr>
          <w:sz w:val="28"/>
          <w:szCs w:val="28"/>
          <w:lang w:val="uk-UA"/>
        </w:rPr>
        <w:t xml:space="preserve">язків з громадськістю (Катерину ГАЛУЩАК)</w:t>
      </w:r>
      <w:r>
        <w:rPr>
          <w:sz w:val="28"/>
          <w:szCs w:val="28"/>
          <w:lang w:val="uk-UA"/>
        </w:rPr>
        <w:t xml:space="preserve">.</w:t>
      </w:r>
      <w:r>
        <w:rPr>
          <w:sz w:val="28"/>
          <w:szCs w:val="28"/>
          <w:lang w:val="uk-UA"/>
        </w:rPr>
        <w:t xml:space="preserve"> </w:t>
      </w:r>
      <w:r>
        <w:rPr>
          <w:sz w:val="28"/>
          <w:szCs w:val="28"/>
          <w:lang w:val="uk-UA"/>
        </w:rPr>
      </w:r>
      <w:r>
        <w:rPr>
          <w:sz w:val="28"/>
          <w:szCs w:val="28"/>
          <w:lang w:val="uk-UA"/>
        </w:rPr>
      </w:r>
    </w:p>
    <w:p>
      <w:pPr>
        <w:pStyle w:val="911"/>
        <w:widowControl w:val="true"/>
        <w:pBdr/>
        <w:spacing/>
        <w:ind w:firstLine="708"/>
        <w:jc w:val="both"/>
        <w:rPr>
          <w:sz w:val="28"/>
          <w:szCs w:val="28"/>
        </w:rPr>
      </w:pPr>
      <w:r>
        <w:rPr>
          <w:sz w:val="28"/>
          <w:szCs w:val="28"/>
          <w:lang w:val="uk-UA"/>
        </w:rPr>
        <w:t xml:space="preserve">4. </w:t>
      </w:r>
      <w:r>
        <w:rPr>
          <w:sz w:val="28"/>
          <w:szCs w:val="28"/>
          <w:lang w:val="uk-UA"/>
        </w:rPr>
        <w:t xml:space="preserve">Контроль за виконанням рішення </w:t>
      </w:r>
      <w:r>
        <w:rPr>
          <w:sz w:val="28"/>
          <w:szCs w:val="28"/>
          <w:lang w:val="uk-UA"/>
        </w:rPr>
        <w:t xml:space="preserve">покласти на керуючого справами</w:t>
      </w:r>
      <w:r>
        <w:rPr>
          <w:sz w:val="28"/>
          <w:szCs w:val="28"/>
          <w:lang w:val="uk-UA"/>
        </w:rPr>
        <w:t xml:space="preserve"> </w:t>
      </w:r>
      <w:r>
        <w:rPr>
          <w:sz w:val="28"/>
          <w:szCs w:val="28"/>
          <w:lang w:val="uk-UA"/>
        </w:rPr>
        <w:t xml:space="preserve">(секретаря) виконавчого комітету </w:t>
      </w:r>
      <w:r>
        <w:rPr>
          <w:sz w:val="28"/>
          <w:szCs w:val="28"/>
          <w:lang w:val="uk-UA"/>
        </w:rPr>
        <w:t xml:space="preserve">К</w:t>
      </w:r>
      <w:r>
        <w:rPr>
          <w:sz w:val="28"/>
          <w:szCs w:val="28"/>
          <w:lang w:val="uk-UA"/>
        </w:rPr>
        <w:t xml:space="preserve">атерину </w:t>
      </w:r>
      <w:r>
        <w:rPr>
          <w:sz w:val="28"/>
          <w:szCs w:val="28"/>
          <w:lang w:val="uk-UA"/>
        </w:rPr>
        <w:t xml:space="preserve">ХУДЯКОВУ. </w:t>
      </w:r>
      <w:r>
        <w:rPr>
          <w:sz w:val="28"/>
          <w:szCs w:val="28"/>
          <w:lang w:val="uk-UA"/>
        </w:rPr>
        <w:t xml:space="preserve"> </w:t>
      </w:r>
      <w:r>
        <w:rPr>
          <w:sz w:val="28"/>
          <w:szCs w:val="28"/>
          <w:lang w:val="uk-UA"/>
        </w:rPr>
      </w:r>
      <w:r>
        <w:rPr>
          <w:sz w:val="28"/>
          <w:szCs w:val="28"/>
        </w:rPr>
      </w:r>
    </w:p>
    <w:p>
      <w:pPr>
        <w:pStyle w:val="911"/>
        <w:pBdr/>
        <w:tabs>
          <w:tab w:val="left" w:leader="none" w:pos="709"/>
        </w:tabs>
        <w:spacing/>
        <w:ind w:firstLine="709"/>
        <w:rPr>
          <w:sz w:val="28"/>
          <w:szCs w:val="28"/>
        </w:rPr>
      </w:pPr>
      <w:r>
        <w:rPr>
          <w:sz w:val="28"/>
          <w:szCs w:val="28"/>
          <w:lang w:val="uk-UA"/>
        </w:rPr>
      </w:r>
      <w:r>
        <w:rPr>
          <w:sz w:val="28"/>
          <w:szCs w:val="28"/>
          <w:lang w:val="uk-UA"/>
        </w:rPr>
      </w:r>
      <w:r>
        <w:rPr>
          <w:sz w:val="28"/>
          <w:szCs w:val="28"/>
        </w:rPr>
      </w:r>
    </w:p>
    <w:p w14:paraId="08B3805A">
      <w:pPr>
        <w:pStyle w:val="911"/>
        <w:pBdr/>
        <w:tabs>
          <w:tab w:val="left" w:leader="none" w:pos="900"/>
        </w:tabs>
        <w:spacing/>
        <w:ind w:firstLine="540"/>
        <w:jc w:val="both"/>
        <w:rPr>
          <w:sz w:val="28"/>
          <w:szCs w:val="28"/>
        </w:rPr>
      </w:pPr>
      <w:r>
        <w:rPr>
          <w:sz w:val="28"/>
          <w:szCs w:val="28"/>
          <w:lang w:val="uk-UA" w:eastAsia="ar-SA"/>
        </w:rPr>
      </w:r>
      <w:r>
        <w:rPr>
          <w:sz w:val="28"/>
          <w:szCs w:val="28"/>
        </w:rPr>
      </w:r>
      <w:r>
        <w:rPr>
          <w:sz w:val="28"/>
          <w:szCs w:val="28"/>
        </w:rPr>
      </w:r>
    </w:p>
    <w:p w14:paraId="1F50D316">
      <w:pPr>
        <w:pStyle w:val="911"/>
        <w:pBdr/>
        <w:tabs>
          <w:tab w:val="left" w:leader="none" w:pos="900"/>
        </w:tabs>
        <w:spacing/>
        <w:ind w:firstLine="0"/>
        <w:jc w:val="both"/>
        <w:rPr>
          <w:sz w:val="28"/>
          <w:szCs w:val="28"/>
        </w:rPr>
      </w:pPr>
      <w:r>
        <w:rPr>
          <w:sz w:val="28"/>
          <w:szCs w:val="28"/>
          <w:lang w:val="uk-UA" w:eastAsia="ar-SA"/>
        </w:rPr>
        <w:t xml:space="preserve">Перший заступник міського голови                                      Наталія ШАПТАЛА</w:t>
      </w:r>
      <w:r>
        <w:rPr>
          <w:sz w:val="28"/>
          <w:szCs w:val="28"/>
          <w:lang w:val="uk-UA"/>
        </w:rPr>
        <w:t xml:space="preserve"> </w:t>
      </w:r>
      <w:r>
        <w:rPr>
          <w:sz w:val="28"/>
          <w:szCs w:val="28"/>
        </w:rPr>
      </w:r>
      <w:r>
        <w:rPr>
          <w:sz w:val="28"/>
          <w:szCs w:val="28"/>
        </w:rPr>
      </w:r>
    </w:p>
    <w:p>
      <w:pPr>
        <w:pStyle w:val="911"/>
        <w:pBdr/>
        <w:tabs>
          <w:tab w:val="center" w:leader="none" w:pos="4677"/>
        </w:tabs>
        <w:spacing/>
        <w:ind/>
        <w:rPr>
          <w:sz w:val="28"/>
          <w:szCs w:val="28"/>
        </w:rPr>
      </w:pPr>
      <w:r>
        <w:rPr>
          <w:sz w:val="28"/>
          <w:szCs w:val="28"/>
          <w:lang w:val="uk-UA"/>
        </w:rPr>
      </w:r>
      <w:r>
        <w:rPr>
          <w:sz w:val="28"/>
          <w:szCs w:val="28"/>
          <w:lang w:val="uk-UA"/>
        </w:rPr>
      </w:r>
      <w:r>
        <w:rPr>
          <w:sz w:val="28"/>
          <w:szCs w:val="28"/>
        </w:rPr>
      </w:r>
    </w:p>
    <w:p>
      <w:pPr>
        <w:pStyle w:val="911"/>
        <w:pBdr/>
        <w:spacing/>
        <w:ind/>
        <w:rPr>
          <w:sz w:val="28"/>
          <w:szCs w:val="28"/>
        </w:rPr>
      </w:pPr>
      <w:r>
        <w:rPr>
          <w:sz w:val="28"/>
          <w:szCs w:val="28"/>
          <w:lang w:val="uk-UA"/>
        </w:rPr>
      </w:r>
      <w:r>
        <w:rPr>
          <w:sz w:val="28"/>
          <w:szCs w:val="28"/>
        </w:rPr>
      </w:r>
      <w:r>
        <w:rPr>
          <w:sz w:val="28"/>
          <w:szCs w:val="28"/>
        </w:rPr>
      </w:r>
    </w:p>
    <w:p>
      <w:pPr>
        <w:pStyle w:val="911"/>
        <w:pBdr/>
        <w:spacing/>
        <w:ind/>
        <w:rPr>
          <w:sz w:val="28"/>
          <w:szCs w:val="28"/>
        </w:rPr>
      </w:pPr>
      <w:r>
        <w:rPr>
          <w:sz w:val="28"/>
          <w:szCs w:val="28"/>
          <w:lang w:val="uk-UA"/>
        </w:rPr>
      </w:r>
      <w:r>
        <w:rPr>
          <w:sz w:val="28"/>
          <w:szCs w:val="28"/>
          <w:lang w:val="uk-UA"/>
        </w:rPr>
      </w:r>
      <w:r>
        <w:rPr>
          <w:sz w:val="28"/>
          <w:szCs w:val="28"/>
        </w:rPr>
      </w:r>
    </w:p>
    <w:p>
      <w:pPr>
        <w:pStyle w:val="911"/>
        <w:pBdr/>
        <w:spacing/>
        <w:ind w:left="5940"/>
        <w:rPr>
          <w:sz w:val="24"/>
          <w:szCs w:val="24"/>
        </w:rPr>
      </w:pPr>
      <w:r>
        <w:rPr>
          <w:sz w:val="24"/>
          <w:szCs w:val="24"/>
          <w:lang w:val="uk-UA"/>
        </w:rPr>
        <w:t xml:space="preserve">Додаток </w:t>
      </w:r>
      <w:r>
        <w:rPr>
          <w:sz w:val="24"/>
          <w:szCs w:val="24"/>
          <w:lang w:val="uk-UA"/>
        </w:rPr>
        <w:t xml:space="preserve">1</w:t>
      </w:r>
      <w:r>
        <w:rPr>
          <w:sz w:val="24"/>
          <w:szCs w:val="24"/>
          <w:lang w:val="uk-UA"/>
        </w:rPr>
      </w:r>
      <w:r>
        <w:rPr>
          <w:sz w:val="24"/>
          <w:szCs w:val="24"/>
        </w:rPr>
      </w:r>
    </w:p>
    <w:p>
      <w:pPr>
        <w:pStyle w:val="911"/>
        <w:pBdr/>
        <w:spacing/>
        <w:ind w:left="5940"/>
        <w:rPr>
          <w:sz w:val="24"/>
          <w:szCs w:val="24"/>
        </w:rPr>
      </w:pPr>
      <w:r>
        <w:rPr>
          <w:sz w:val="24"/>
          <w:szCs w:val="24"/>
          <w:lang w:val="uk-UA"/>
        </w:rPr>
        <w:t xml:space="preserve">до рішення виконавчого комітету</w:t>
      </w:r>
      <w:r>
        <w:rPr>
          <w:sz w:val="24"/>
          <w:szCs w:val="24"/>
          <w:lang w:val="uk-UA"/>
        </w:rPr>
      </w:r>
      <w:r>
        <w:rPr>
          <w:sz w:val="24"/>
          <w:szCs w:val="24"/>
        </w:rPr>
      </w:r>
    </w:p>
    <w:p>
      <w:pPr>
        <w:pStyle w:val="911"/>
        <w:pBdr/>
        <w:spacing/>
        <w:ind w:left="5940"/>
        <w:rPr>
          <w:sz w:val="24"/>
          <w:szCs w:val="24"/>
        </w:rPr>
      </w:pPr>
      <w:r>
        <w:rPr>
          <w:sz w:val="24"/>
          <w:szCs w:val="24"/>
          <w:lang w:val="uk-UA"/>
        </w:rPr>
        <w:t xml:space="preserve">Берестинської</w:t>
      </w:r>
      <w:r>
        <w:rPr>
          <w:sz w:val="24"/>
          <w:szCs w:val="24"/>
          <w:lang w:val="uk-UA"/>
        </w:rPr>
        <w:t xml:space="preserve"> міської ради </w:t>
      </w:r>
      <w:r>
        <w:rPr>
          <w:sz w:val="24"/>
          <w:szCs w:val="24"/>
          <w:lang w:val="uk-UA"/>
        </w:rPr>
      </w:r>
      <w:r>
        <w:rPr>
          <w:sz w:val="24"/>
          <w:szCs w:val="24"/>
        </w:rPr>
      </w:r>
    </w:p>
    <w:p>
      <w:pPr>
        <w:pStyle w:val="911"/>
        <w:pBdr/>
        <w:spacing/>
        <w:ind w:left="5940"/>
        <w:rPr>
          <w:sz w:val="24"/>
          <w:szCs w:val="24"/>
        </w:rPr>
      </w:pPr>
      <w:r>
        <w:rPr>
          <w:sz w:val="24"/>
          <w:szCs w:val="24"/>
          <w:lang w:val="uk-UA"/>
        </w:rPr>
        <w:t xml:space="preserve">від </w:t>
      </w:r>
      <w:r>
        <w:rPr>
          <w:sz w:val="24"/>
          <w:szCs w:val="24"/>
          <w:lang w:val="uk-UA"/>
        </w:rPr>
        <w:t xml:space="preserve">13</w:t>
      </w:r>
      <w:r>
        <w:rPr>
          <w:sz w:val="24"/>
          <w:szCs w:val="24"/>
          <w:lang w:val="uk-UA"/>
        </w:rPr>
        <w:t xml:space="preserve">.0</w:t>
      </w:r>
      <w:r>
        <w:rPr>
          <w:sz w:val="24"/>
          <w:szCs w:val="24"/>
          <w:lang w:val="uk-UA"/>
        </w:rPr>
        <w:t xml:space="preserve">2</w:t>
      </w:r>
      <w:r>
        <w:rPr>
          <w:sz w:val="24"/>
          <w:szCs w:val="24"/>
          <w:lang w:val="uk-UA"/>
        </w:rPr>
        <w:t xml:space="preserve">.2026</w:t>
      </w:r>
      <w:r>
        <w:rPr>
          <w:sz w:val="24"/>
          <w:szCs w:val="24"/>
          <w:lang w:val="uk-UA"/>
        </w:rPr>
        <w:t xml:space="preserve"> №</w:t>
      </w:r>
      <w:r>
        <w:rPr>
          <w:sz w:val="24"/>
          <w:szCs w:val="24"/>
          <w:lang w:val="uk-UA"/>
        </w:rPr>
        <w:t xml:space="preserve"> </w:t>
      </w:r>
      <w:r>
        <w:rPr>
          <w:sz w:val="24"/>
          <w:szCs w:val="24"/>
          <w:lang w:val="uk-UA"/>
        </w:rPr>
        <w:t xml:space="preserve">86</w:t>
      </w:r>
      <w:r>
        <w:rPr>
          <w:b/>
          <w:bCs/>
          <w:sz w:val="28"/>
          <w:szCs w:val="28"/>
          <w:lang w:val="uk-UA"/>
        </w:rPr>
      </w:r>
      <w:r>
        <w:rPr>
          <w:b/>
          <w:bCs/>
          <w:sz w:val="28"/>
          <w:szCs w:val="28"/>
          <w:lang w:val="uk-UA"/>
        </w:rPr>
      </w:r>
      <w:r>
        <w:rPr>
          <w:b/>
          <w:bCs/>
          <w:sz w:val="28"/>
          <w:szCs w:val="28"/>
        </w:rPr>
      </w:r>
      <w:r>
        <w:rPr>
          <w:sz w:val="24"/>
          <w:szCs w:val="24"/>
        </w:rPr>
      </w:r>
    </w:p>
    <w:p>
      <w:pPr>
        <w:pStyle w:val="911"/>
        <w:pBdr/>
        <w:tabs>
          <w:tab w:val="left" w:leader="none" w:pos="2051"/>
        </w:tabs>
        <w:spacing/>
        <w:ind/>
        <w:jc w:val="center"/>
        <w:rPr>
          <w:b/>
          <w:bCs/>
          <w:sz w:val="28"/>
          <w:szCs w:val="28"/>
        </w:rPr>
      </w:pPr>
      <w:r>
        <w:rPr>
          <w:b/>
          <w:bCs/>
          <w:sz w:val="28"/>
          <w:szCs w:val="28"/>
          <w:lang w:val="uk-UA"/>
        </w:rPr>
        <w:t xml:space="preserve">Інформація </w:t>
      </w:r>
      <w:r>
        <w:rPr>
          <w:b/>
          <w:bCs/>
          <w:sz w:val="28"/>
          <w:szCs w:val="28"/>
          <w:lang w:val="uk-UA"/>
        </w:rPr>
      </w:r>
      <w:r>
        <w:rPr>
          <w:b/>
          <w:bCs/>
          <w:sz w:val="28"/>
          <w:szCs w:val="28"/>
        </w:rPr>
      </w:r>
    </w:p>
    <w:p>
      <w:pPr>
        <w:pStyle w:val="911"/>
        <w:pBdr/>
        <w:tabs>
          <w:tab w:val="left" w:leader="none" w:pos="2051"/>
        </w:tabs>
        <w:spacing/>
        <w:ind/>
        <w:jc w:val="center"/>
        <w:rPr>
          <w:b/>
          <w:sz w:val="28"/>
          <w:szCs w:val="28"/>
        </w:rPr>
      </w:pPr>
      <w:r>
        <w:rPr>
          <w:b/>
          <w:sz w:val="28"/>
          <w:szCs w:val="28"/>
          <w:lang w:val="uk-UA"/>
        </w:rPr>
        <w:t xml:space="preserve">про виконання Закону України «Про звернення громадян»</w:t>
      </w:r>
      <w:r>
        <w:rPr>
          <w:b/>
          <w:sz w:val="28"/>
          <w:szCs w:val="28"/>
          <w:lang w:val="uk-UA"/>
        </w:rPr>
      </w:r>
      <w:r>
        <w:rPr>
          <w:b/>
          <w:sz w:val="28"/>
          <w:szCs w:val="28"/>
        </w:rPr>
      </w:r>
    </w:p>
    <w:p>
      <w:pPr>
        <w:pStyle w:val="911"/>
        <w:pBdr/>
        <w:tabs>
          <w:tab w:val="left" w:leader="none" w:pos="2051"/>
        </w:tabs>
        <w:spacing/>
        <w:ind/>
        <w:jc w:val="center"/>
        <w:rPr>
          <w:b/>
          <w:bCs/>
          <w:sz w:val="28"/>
          <w:szCs w:val="28"/>
          <w:lang w:val="uk-UA"/>
        </w:rPr>
      </w:pPr>
      <w:r>
        <w:rPr>
          <w:b/>
          <w:bCs/>
          <w:sz w:val="28"/>
          <w:szCs w:val="28"/>
          <w:lang w:val="uk-UA"/>
        </w:rPr>
        <w:t xml:space="preserve">у Берестинській міській раді у 2025 році</w:t>
      </w:r>
      <w:r>
        <w:rPr>
          <w:b/>
          <w:bCs/>
          <w:sz w:val="28"/>
          <w:szCs w:val="28"/>
          <w:lang w:val="uk-UA"/>
        </w:rPr>
      </w:r>
      <w:r>
        <w:rPr>
          <w:b/>
          <w:bCs/>
          <w:sz w:val="28"/>
          <w:szCs w:val="28"/>
          <w:lang w:val="uk-UA"/>
        </w:rPr>
      </w:r>
    </w:p>
    <w:p>
      <w:pPr>
        <w:pStyle w:val="911"/>
        <w:pBdr/>
        <w:spacing/>
        <w:ind/>
        <w:rPr>
          <w:b/>
          <w:bCs/>
          <w:i/>
          <w:iCs/>
          <w:color w:val="ff0000"/>
          <w:sz w:val="28"/>
          <w:szCs w:val="28"/>
          <w:lang w:val="uk-UA"/>
        </w:rPr>
      </w:pPr>
      <w:r>
        <w:rPr>
          <w:b/>
          <w:bCs/>
          <w:i/>
          <w:iCs/>
          <w:color w:val="ff0000"/>
          <w:sz w:val="28"/>
          <w:szCs w:val="28"/>
          <w:lang w:val="uk-UA"/>
        </w:rPr>
      </w:r>
      <w:r>
        <w:rPr>
          <w:b/>
          <w:bCs/>
          <w:i/>
          <w:iCs/>
          <w:color w:val="ff0000"/>
          <w:sz w:val="28"/>
          <w:szCs w:val="28"/>
          <w:lang w:val="uk-UA"/>
        </w:rPr>
      </w:r>
      <w:r>
        <w:rPr>
          <w:b/>
          <w:bCs/>
          <w:i/>
          <w:iCs/>
          <w:color w:val="ff0000"/>
          <w:sz w:val="28"/>
          <w:szCs w:val="28"/>
          <w:lang w:val="uk-UA"/>
        </w:rPr>
      </w:r>
    </w:p>
    <w:p w14:paraId="0FAF6634">
      <w:pPr>
        <w:pStyle w:val="928"/>
        <w:pBdr/>
        <w:spacing w:after="0"/>
        <w:ind w:firstLine="709"/>
        <w:jc w:val="both"/>
        <w:rPr>
          <w:color w:val="ff0000"/>
          <w:sz w:val="28"/>
          <w:szCs w:val="28"/>
        </w:rPr>
      </w:pPr>
      <w:r>
        <w:rPr>
          <w:color w:val="000000"/>
          <w:sz w:val="28"/>
          <w:szCs w:val="28"/>
          <w:lang w:val="uk-UA"/>
        </w:rPr>
        <w:t xml:space="preserve">У ході аналітичного дослідження встановлено, що </w:t>
      </w:r>
      <w:r>
        <w:rPr>
          <w:color w:val="000000"/>
          <w:sz w:val="28"/>
          <w:szCs w:val="28"/>
          <w:lang w:val="uk-UA"/>
        </w:rPr>
        <w:t xml:space="preserve">Берестинською</w:t>
      </w:r>
      <w:r>
        <w:rPr>
          <w:color w:val="000000"/>
          <w:sz w:val="28"/>
          <w:szCs w:val="28"/>
          <w:lang w:val="uk-UA"/>
        </w:rPr>
        <w:t xml:space="preserve"> міською радою на виконання вимог Закону України «Про звернення громадян» та Указу Президента України від 13.08.2002 №700 «Про додаткові заходи щодо забезпечення реалізації громадянами конституційного права на звернення» протягом</w:t>
      </w:r>
      <w:r>
        <w:rPr>
          <w:color w:val="ff0000"/>
          <w:sz w:val="28"/>
          <w:szCs w:val="28"/>
          <w:lang w:val="uk-UA"/>
        </w:rPr>
        <w:t xml:space="preserve"> </w:t>
      </w:r>
      <w:r>
        <w:rPr>
          <w:color w:val="000000"/>
          <w:sz w:val="28"/>
          <w:szCs w:val="28"/>
          <w:lang w:val="uk-UA"/>
        </w:rPr>
        <w:t xml:space="preserve">2025</w:t>
      </w:r>
      <w:r>
        <w:rPr>
          <w:color w:val="ff0000"/>
          <w:sz w:val="28"/>
          <w:szCs w:val="28"/>
          <w:lang w:val="uk-UA"/>
        </w:rPr>
        <w:t xml:space="preserve"> </w:t>
      </w:r>
      <w:r>
        <w:rPr>
          <w:color w:val="000000"/>
          <w:sz w:val="28"/>
          <w:szCs w:val="28"/>
          <w:lang w:val="uk-UA"/>
        </w:rPr>
        <w:t xml:space="preserve">року розглянуто</w:t>
      </w:r>
      <w:r>
        <w:rPr>
          <w:color w:val="ff0000"/>
          <w:sz w:val="28"/>
          <w:szCs w:val="28"/>
          <w:lang w:val="uk-UA"/>
        </w:rPr>
        <w:t xml:space="preserve"> </w:t>
      </w:r>
      <w:r>
        <w:rPr>
          <w:color w:val="000000"/>
          <w:sz w:val="28"/>
          <w:szCs w:val="28"/>
          <w:lang w:val="uk-UA"/>
        </w:rPr>
        <w:t xml:space="preserve">2060</w:t>
      </w:r>
      <w:r>
        <w:rPr>
          <w:color w:val="ff0000"/>
          <w:sz w:val="28"/>
          <w:szCs w:val="28"/>
          <w:lang w:val="uk-UA"/>
        </w:rPr>
        <w:t xml:space="preserve"> </w:t>
      </w:r>
      <w:r>
        <w:rPr>
          <w:color w:val="000000"/>
          <w:sz w:val="28"/>
          <w:szCs w:val="28"/>
          <w:lang w:val="uk-UA"/>
        </w:rPr>
        <w:t xml:space="preserve">звернень, що на</w:t>
      </w:r>
      <w:r>
        <w:rPr>
          <w:color w:val="ff0000"/>
          <w:sz w:val="28"/>
          <w:szCs w:val="28"/>
          <w:lang w:val="uk-UA"/>
        </w:rPr>
        <w:t xml:space="preserve"> </w:t>
      </w:r>
      <w:r>
        <w:rPr>
          <w:sz w:val="28"/>
          <w:szCs w:val="28"/>
          <w:lang w:val="uk-UA"/>
        </w:rPr>
        <w:t xml:space="preserve">570</w:t>
      </w:r>
      <w:r>
        <w:rPr>
          <w:color w:val="ff0000"/>
          <w:sz w:val="28"/>
          <w:szCs w:val="28"/>
          <w:lang w:val="uk-UA"/>
        </w:rPr>
        <w:t xml:space="preserve"> </w:t>
      </w:r>
      <w:r>
        <w:rPr>
          <w:color w:val="000000"/>
          <w:sz w:val="28"/>
          <w:szCs w:val="28"/>
          <w:lang w:val="uk-UA"/>
        </w:rPr>
        <w:t xml:space="preserve">звернень більше, ніж за попередній рік.</w:t>
      </w:r>
      <w:r>
        <w:rPr>
          <w:color w:val="ff0000"/>
          <w:sz w:val="28"/>
          <w:szCs w:val="28"/>
        </w:rPr>
      </w:r>
      <w:r>
        <w:rPr>
          <w:color w:val="ff0000"/>
          <w:sz w:val="28"/>
          <w:szCs w:val="28"/>
        </w:rPr>
      </w:r>
    </w:p>
    <w:p w14:paraId="5AD2205C">
      <w:pPr>
        <w:pStyle w:val="928"/>
        <w:pBdr/>
        <w:spacing w:after="0"/>
        <w:ind w:firstLine="709"/>
        <w:jc w:val="both"/>
        <w:rPr>
          <w:color w:val="000000"/>
          <w:sz w:val="28"/>
          <w:szCs w:val="28"/>
          <w:lang w:val="uk-UA"/>
        </w:rPr>
      </w:pPr>
      <w:r>
        <w:rPr>
          <w:color w:val="000000"/>
          <w:sz w:val="28"/>
          <w:szCs w:val="28"/>
          <w:lang w:val="uk-UA"/>
        </w:rPr>
        <w:t xml:space="preserve">Із</w:t>
      </w:r>
      <w:r>
        <w:rPr>
          <w:color w:val="ff0000"/>
          <w:sz w:val="28"/>
          <w:szCs w:val="28"/>
          <w:lang w:val="uk-UA"/>
        </w:rPr>
        <w:t xml:space="preserve"> </w:t>
      </w:r>
      <w:r>
        <w:rPr>
          <w:color w:val="000000"/>
          <w:sz w:val="28"/>
          <w:szCs w:val="28"/>
          <w:u w:val="single"/>
          <w:lang w:val="uk-UA"/>
        </w:rPr>
        <w:t xml:space="preserve">2060</w:t>
      </w:r>
      <w:r>
        <w:rPr>
          <w:color w:val="ff0000"/>
          <w:sz w:val="28"/>
          <w:szCs w:val="28"/>
          <w:lang w:val="uk-UA"/>
        </w:rPr>
        <w:t xml:space="preserve"> </w:t>
      </w:r>
      <w:r>
        <w:rPr>
          <w:color w:val="000000"/>
          <w:sz w:val="28"/>
          <w:szCs w:val="28"/>
          <w:lang w:val="uk-UA"/>
        </w:rPr>
        <w:t xml:space="preserve">звернень,</w:t>
      </w:r>
      <w:r>
        <w:rPr>
          <w:color w:val="ff0000"/>
          <w:sz w:val="28"/>
          <w:szCs w:val="28"/>
          <w:lang w:val="uk-UA"/>
        </w:rPr>
        <w:t xml:space="preserve"> </w:t>
      </w:r>
      <w:r>
        <w:rPr>
          <w:color w:val="000000"/>
          <w:sz w:val="28"/>
          <w:szCs w:val="28"/>
          <w:u w:val="single"/>
          <w:lang w:val="uk-UA"/>
        </w:rPr>
        <w:t xml:space="preserve">1587</w:t>
      </w:r>
      <w:r>
        <w:rPr>
          <w:color w:val="ff0000"/>
          <w:sz w:val="28"/>
          <w:szCs w:val="28"/>
          <w:lang w:val="uk-UA"/>
        </w:rPr>
        <w:t xml:space="preserve"> </w:t>
      </w:r>
      <w:r>
        <w:rPr>
          <w:color w:val="000000"/>
          <w:sz w:val="28"/>
          <w:szCs w:val="28"/>
          <w:lang w:val="uk-UA"/>
        </w:rPr>
        <w:t xml:space="preserve">— </w:t>
      </w:r>
      <w:r>
        <w:rPr>
          <w:color w:val="000000"/>
          <w:sz w:val="28"/>
          <w:szCs w:val="28"/>
          <w:lang w:val="uk-UA"/>
        </w:rPr>
        <w:t xml:space="preserve">подані особисто</w:t>
      </w:r>
      <w:r>
        <w:rPr>
          <w:color w:val="000000"/>
          <w:sz w:val="28"/>
          <w:szCs w:val="28"/>
          <w:lang w:val="uk-UA"/>
        </w:rPr>
        <w:t xml:space="preserve">,</w:t>
      </w:r>
      <w:r>
        <w:rPr>
          <w:color w:val="ff0000"/>
          <w:sz w:val="28"/>
          <w:szCs w:val="28"/>
          <w:lang w:val="uk-UA"/>
        </w:rPr>
        <w:t xml:space="preserve"> </w:t>
      </w:r>
      <w:r>
        <w:rPr>
          <w:color w:val="000000"/>
          <w:sz w:val="28"/>
          <w:szCs w:val="28"/>
          <w:u w:val="single"/>
          <w:lang w:val="uk-UA"/>
        </w:rPr>
        <w:t xml:space="preserve">437</w:t>
      </w:r>
      <w:r>
        <w:rPr>
          <w:color w:val="000000"/>
          <w:sz w:val="28"/>
          <w:szCs w:val="28"/>
          <w:lang w:val="uk-UA"/>
        </w:rPr>
        <w:t xml:space="preserve"> </w:t>
      </w:r>
      <w:r>
        <w:rPr>
          <w:color w:val="000000"/>
          <w:sz w:val="28"/>
          <w:szCs w:val="28"/>
          <w:lang w:val="uk-UA"/>
        </w:rPr>
        <w:t xml:space="preserve">- </w:t>
      </w:r>
      <w:r>
        <w:rPr>
          <w:color w:val="000000"/>
          <w:sz w:val="28"/>
          <w:szCs w:val="28"/>
          <w:lang w:val="uk-UA"/>
        </w:rPr>
        <w:t xml:space="preserve">звернення надійшло поштою,</w:t>
      </w:r>
      <w:r>
        <w:rPr>
          <w:color w:val="ff0000"/>
          <w:sz w:val="28"/>
          <w:szCs w:val="28"/>
          <w:lang w:val="uk-UA"/>
        </w:rPr>
        <w:t xml:space="preserve"> </w:t>
      </w:r>
      <w:r>
        <w:rPr>
          <w:color w:val="000000"/>
          <w:sz w:val="28"/>
          <w:szCs w:val="28"/>
          <w:u w:val="single"/>
          <w:lang w:val="uk-UA"/>
        </w:rPr>
        <w:t xml:space="preserve">12</w:t>
      </w:r>
      <w:r>
        <w:rPr>
          <w:color w:val="000000"/>
          <w:sz w:val="28"/>
          <w:szCs w:val="28"/>
          <w:lang w:val="uk-UA"/>
        </w:rPr>
        <w:t xml:space="preserve"> -</w:t>
      </w:r>
      <w:r>
        <w:rPr>
          <w:color w:val="ff0000"/>
          <w:sz w:val="28"/>
          <w:szCs w:val="28"/>
          <w:lang w:val="uk-UA"/>
        </w:rPr>
        <w:t xml:space="preserve"> </w:t>
      </w:r>
      <w:r>
        <w:rPr>
          <w:color w:val="000000"/>
          <w:sz w:val="28"/>
          <w:szCs w:val="28"/>
          <w:lang w:val="uk-UA"/>
        </w:rPr>
        <w:t xml:space="preserve">звернень були колективними. В тому числі</w:t>
      </w:r>
      <w:r>
        <w:rPr>
          <w:color w:val="ff0000"/>
          <w:sz w:val="28"/>
          <w:szCs w:val="28"/>
          <w:lang w:val="uk-UA"/>
        </w:rPr>
        <w:t xml:space="preserve"> </w:t>
      </w:r>
      <w:r>
        <w:rPr>
          <w:color w:val="ff0000"/>
          <w:sz w:val="28"/>
          <w:szCs w:val="28"/>
          <w:lang w:val="uk-UA"/>
        </w:rPr>
        <w:t xml:space="preserve">- </w:t>
      </w:r>
      <w:r>
        <w:rPr>
          <w:color w:val="000000"/>
          <w:sz w:val="28"/>
          <w:szCs w:val="28"/>
          <w:u w:val="single"/>
          <w:lang w:val="uk-UA"/>
        </w:rPr>
        <w:t xml:space="preserve">408</w:t>
      </w:r>
      <w:r>
        <w:rPr>
          <w:color w:val="ff0000"/>
          <w:sz w:val="28"/>
          <w:szCs w:val="28"/>
          <w:lang w:val="uk-UA"/>
        </w:rPr>
        <w:t xml:space="preserve"> </w:t>
      </w:r>
      <w:r>
        <w:rPr>
          <w:color w:val="000000"/>
          <w:sz w:val="28"/>
          <w:szCs w:val="28"/>
          <w:lang w:val="uk-UA"/>
        </w:rPr>
        <w:t xml:space="preserve">звернень надійшло з Урядової гарячої лінії та Лінії для вирішення соціальних питань, що значно більше порівняно з минулим роком.</w:t>
      </w:r>
      <w:r>
        <w:rPr>
          <w:color w:val="000000"/>
          <w:sz w:val="28"/>
          <w:szCs w:val="28"/>
          <w:lang w:val="uk-UA"/>
        </w:rPr>
      </w:r>
      <w:r>
        <w:rPr>
          <w:color w:val="000000"/>
          <w:sz w:val="28"/>
          <w:szCs w:val="28"/>
          <w:lang w:val="uk-UA"/>
        </w:rPr>
      </w:r>
    </w:p>
    <w:p w14:paraId="22BC90EF">
      <w:pPr>
        <w:pBdr/>
        <w:spacing/>
        <w:ind w:firstLine="567"/>
        <w:jc w:val="both"/>
        <w:rPr>
          <w:sz w:val="28"/>
          <w:szCs w:val="28"/>
          <w:lang w:val="uk-UA"/>
        </w:rPr>
      </w:pPr>
      <w:r>
        <w:rPr>
          <w:color w:val="000000"/>
          <w:sz w:val="28"/>
          <w:szCs w:val="28"/>
          <w:lang w:val="uk-UA"/>
        </w:rPr>
        <w:t xml:space="preserve">За класифікацією питань у зверненнях вагому частку займають звернення громадян</w:t>
      </w:r>
      <w:r>
        <w:rPr>
          <w:color w:val="000000"/>
          <w:sz w:val="28"/>
          <w:szCs w:val="28"/>
          <w:lang w:val="uk-UA"/>
        </w:rPr>
        <w:t xml:space="preserve"> з питань соціального захисту - </w:t>
      </w:r>
      <w:r>
        <w:rPr>
          <w:color w:val="000000"/>
          <w:sz w:val="28"/>
          <w:szCs w:val="28"/>
          <w:u w:val="single"/>
          <w:lang w:val="uk-UA"/>
        </w:rPr>
        <w:t xml:space="preserve">723</w:t>
      </w:r>
      <w:r>
        <w:rPr>
          <w:color w:val="ff0000"/>
          <w:sz w:val="28"/>
          <w:szCs w:val="28"/>
          <w:lang w:val="uk-UA"/>
        </w:rPr>
        <w:t xml:space="preserve"> </w:t>
      </w:r>
      <w:r>
        <w:rPr>
          <w:color w:val="000000"/>
          <w:sz w:val="28"/>
          <w:szCs w:val="28"/>
          <w:lang w:val="uk-UA"/>
        </w:rPr>
        <w:t xml:space="preserve">звернень, комунального господарства —</w:t>
      </w:r>
      <w:r>
        <w:rPr>
          <w:color w:val="ff0000"/>
          <w:sz w:val="28"/>
          <w:szCs w:val="28"/>
          <w:lang w:val="uk-UA"/>
        </w:rPr>
        <w:t xml:space="preserve"> </w:t>
      </w:r>
      <w:r>
        <w:rPr>
          <w:color w:val="000000"/>
          <w:sz w:val="28"/>
          <w:szCs w:val="28"/>
          <w:u w:val="single"/>
          <w:lang w:val="uk-UA"/>
        </w:rPr>
        <w:t xml:space="preserve">78</w:t>
      </w:r>
      <w:r>
        <w:rPr>
          <w:color w:val="ff0000"/>
          <w:sz w:val="28"/>
          <w:szCs w:val="28"/>
          <w:lang w:val="uk-UA"/>
        </w:rPr>
        <w:t xml:space="preserve"> </w:t>
      </w:r>
      <w:r>
        <w:rPr>
          <w:color w:val="000000"/>
          <w:sz w:val="28"/>
          <w:szCs w:val="28"/>
          <w:lang w:val="uk-UA"/>
        </w:rPr>
        <w:t xml:space="preserve">звернення, з питань аграрної політики і земельних відносин</w:t>
      </w:r>
      <w:r>
        <w:rPr>
          <w:color w:val="ff0000"/>
          <w:sz w:val="28"/>
          <w:szCs w:val="28"/>
          <w:lang w:val="uk-UA"/>
        </w:rPr>
        <w:t xml:space="preserve"> </w:t>
      </w:r>
      <w:r>
        <w:rPr>
          <w:color w:val="000000"/>
          <w:sz w:val="28"/>
          <w:szCs w:val="28"/>
          <w:lang w:val="uk-UA"/>
        </w:rPr>
        <w:t xml:space="preserve">— </w:t>
      </w:r>
      <w:r>
        <w:rPr>
          <w:color w:val="000000"/>
          <w:sz w:val="28"/>
          <w:szCs w:val="28"/>
          <w:u w:val="single"/>
          <w:lang w:val="uk-UA"/>
        </w:rPr>
        <w:t xml:space="preserve">128</w:t>
      </w:r>
      <w:r>
        <w:rPr>
          <w:color w:val="ff0000"/>
          <w:sz w:val="28"/>
          <w:szCs w:val="28"/>
          <w:lang w:val="uk-UA"/>
        </w:rPr>
        <w:t xml:space="preserve"> </w:t>
      </w:r>
      <w:r>
        <w:rPr>
          <w:color w:val="000000"/>
          <w:sz w:val="28"/>
          <w:szCs w:val="28"/>
          <w:lang w:val="uk-UA"/>
        </w:rPr>
        <w:t xml:space="preserve">звернення, житлової політики —</w:t>
      </w:r>
      <w:r>
        <w:rPr>
          <w:color w:val="ff0000"/>
          <w:sz w:val="28"/>
          <w:szCs w:val="28"/>
          <w:lang w:val="uk-UA"/>
        </w:rPr>
        <w:t xml:space="preserve"> </w:t>
      </w:r>
      <w:r>
        <w:rPr>
          <w:color w:val="000000"/>
          <w:sz w:val="28"/>
          <w:szCs w:val="28"/>
          <w:u w:val="single"/>
          <w:lang w:val="uk-UA"/>
        </w:rPr>
        <w:t xml:space="preserve">137</w:t>
      </w:r>
      <w:r>
        <w:rPr>
          <w:color w:val="ff0000"/>
          <w:sz w:val="28"/>
          <w:szCs w:val="28"/>
          <w:lang w:val="uk-UA"/>
        </w:rPr>
        <w:t xml:space="preserve"> </w:t>
      </w:r>
      <w:r>
        <w:rPr>
          <w:color w:val="000000"/>
          <w:sz w:val="28"/>
          <w:szCs w:val="28"/>
          <w:lang w:val="uk-UA"/>
        </w:rPr>
        <w:t xml:space="preserve">звернення, екологія та природні ресурси — </w:t>
      </w:r>
      <w:r>
        <w:rPr>
          <w:color w:val="000000"/>
          <w:sz w:val="28"/>
          <w:szCs w:val="28"/>
          <w:u w:val="single"/>
          <w:lang w:val="uk-UA"/>
        </w:rPr>
        <w:t xml:space="preserve">112</w:t>
      </w:r>
      <w:r>
        <w:rPr>
          <w:color w:val="ff0000"/>
          <w:sz w:val="28"/>
          <w:szCs w:val="28"/>
          <w:lang w:val="uk-UA"/>
        </w:rPr>
        <w:t xml:space="preserve"> </w:t>
      </w:r>
      <w:r>
        <w:rPr>
          <w:sz w:val="28"/>
          <w:szCs w:val="28"/>
          <w:lang w:val="uk-UA"/>
        </w:rPr>
        <w:t xml:space="preserve">звернення, транспорт і зв’язок —</w:t>
      </w:r>
      <w:r>
        <w:rPr>
          <w:color w:val="ff0000"/>
          <w:sz w:val="28"/>
          <w:szCs w:val="28"/>
          <w:u w:val="single"/>
          <w:lang w:val="uk-UA"/>
        </w:rPr>
        <w:t xml:space="preserve"> </w:t>
      </w:r>
      <w:r>
        <w:rPr>
          <w:color w:val="000000"/>
          <w:sz w:val="28"/>
          <w:szCs w:val="28"/>
          <w:u w:val="single"/>
          <w:lang w:val="uk-UA"/>
        </w:rPr>
        <w:t xml:space="preserve">13</w:t>
      </w:r>
      <w:r>
        <w:rPr>
          <w:sz w:val="28"/>
          <w:szCs w:val="28"/>
          <w:lang w:val="uk-UA"/>
        </w:rPr>
        <w:t xml:space="preserve">, інше —</w:t>
      </w:r>
      <w:r>
        <w:rPr>
          <w:color w:val="000000"/>
          <w:sz w:val="28"/>
          <w:szCs w:val="28"/>
          <w:lang w:val="uk-UA"/>
        </w:rPr>
        <w:t xml:space="preserve"> </w:t>
      </w:r>
      <w:r>
        <w:rPr>
          <w:color w:val="000000"/>
          <w:sz w:val="28"/>
          <w:szCs w:val="28"/>
          <w:u w:val="single"/>
          <w:lang w:val="uk-UA"/>
        </w:rPr>
        <w:t xml:space="preserve">869</w:t>
      </w:r>
      <w:r>
        <w:rPr>
          <w:color w:val="000000"/>
          <w:sz w:val="28"/>
          <w:szCs w:val="28"/>
          <w:lang w:val="uk-UA"/>
        </w:rPr>
        <w:t xml:space="preserve"> </w:t>
      </w:r>
      <w:r>
        <w:rPr>
          <w:sz w:val="28"/>
          <w:szCs w:val="28"/>
          <w:lang w:val="uk-UA"/>
        </w:rPr>
        <w:t xml:space="preserve">звернення.</w:t>
      </w:r>
      <w:r>
        <w:rPr>
          <w:sz w:val="28"/>
          <w:szCs w:val="28"/>
          <w:lang w:val="uk-UA"/>
        </w:rPr>
      </w:r>
      <w:r>
        <w:rPr>
          <w:sz w:val="28"/>
          <w:szCs w:val="28"/>
          <w:lang w:val="uk-UA"/>
        </w:rPr>
      </w:r>
    </w:p>
    <w:p w14:paraId="2D50C4AA">
      <w:pPr>
        <w:pBdr/>
        <w:spacing/>
        <w:ind w:firstLine="567"/>
        <w:jc w:val="both"/>
        <w:rPr>
          <w:sz w:val="28"/>
          <w:szCs w:val="28"/>
          <w:lang w:val="uk-UA"/>
        </w:rPr>
      </w:pPr>
      <w:r>
        <w:rPr>
          <w:sz w:val="28"/>
          <w:szCs w:val="28"/>
          <w:lang w:val="uk-UA"/>
        </w:rPr>
        <w:t xml:space="preserve">Із загальної кількості звернень, що надійшли до міської ради, більшість —</w:t>
      </w:r>
      <w:r>
        <w:rPr>
          <w:color w:val="ff0000"/>
          <w:sz w:val="28"/>
          <w:szCs w:val="28"/>
          <w:lang w:val="uk-UA"/>
        </w:rPr>
        <w:t xml:space="preserve"> </w:t>
      </w:r>
      <w:r>
        <w:rPr>
          <w:color w:val="000000"/>
          <w:sz w:val="28"/>
          <w:szCs w:val="28"/>
          <w:u w:val="single"/>
          <w:lang w:val="uk-UA"/>
        </w:rPr>
        <w:t xml:space="preserve">1313</w:t>
      </w:r>
      <w:r>
        <w:rPr>
          <w:color w:val="ff0000"/>
          <w:sz w:val="28"/>
          <w:szCs w:val="28"/>
          <w:lang w:val="uk-UA"/>
        </w:rPr>
        <w:t xml:space="preserve"> </w:t>
      </w:r>
      <w:r>
        <w:rPr>
          <w:sz w:val="28"/>
          <w:szCs w:val="28"/>
          <w:lang w:val="uk-UA"/>
        </w:rPr>
        <w:t xml:space="preserve">було вирішено позитивно, на</w:t>
      </w:r>
      <w:r>
        <w:rPr>
          <w:color w:val="ff0000"/>
          <w:sz w:val="28"/>
          <w:szCs w:val="28"/>
          <w:lang w:val="uk-UA"/>
        </w:rPr>
        <w:t xml:space="preserve"> </w:t>
      </w:r>
      <w:r>
        <w:rPr>
          <w:sz w:val="28"/>
          <w:szCs w:val="28"/>
          <w:lang w:val="uk-UA"/>
        </w:rPr>
        <w:t xml:space="preserve">-</w:t>
      </w:r>
      <w:r>
        <w:rPr>
          <w:color w:val="ff0000"/>
          <w:sz w:val="28"/>
          <w:szCs w:val="28"/>
          <w:lang w:val="uk-UA"/>
        </w:rPr>
        <w:t xml:space="preserve"> </w:t>
      </w:r>
      <w:r>
        <w:rPr>
          <w:color w:val="000000"/>
          <w:sz w:val="28"/>
          <w:szCs w:val="28"/>
          <w:u w:val="single"/>
          <w:lang w:val="uk-UA"/>
        </w:rPr>
        <w:t xml:space="preserve">308</w:t>
      </w:r>
      <w:r>
        <w:rPr>
          <w:color w:val="ff0000"/>
          <w:sz w:val="28"/>
          <w:szCs w:val="28"/>
          <w:lang w:val="uk-UA"/>
        </w:rPr>
        <w:t xml:space="preserve"> </w:t>
      </w:r>
      <w:r>
        <w:rPr>
          <w:sz w:val="28"/>
          <w:szCs w:val="28"/>
          <w:lang w:val="uk-UA"/>
        </w:rPr>
        <w:t xml:space="preserve">заяви було надано роз’яснення,</w:t>
      </w:r>
      <w:r>
        <w:rPr>
          <w:color w:val="ff0000"/>
          <w:sz w:val="28"/>
          <w:szCs w:val="28"/>
          <w:lang w:val="uk-UA"/>
        </w:rPr>
        <w:t xml:space="preserve"> </w:t>
      </w:r>
      <w:r>
        <w:rPr>
          <w:sz w:val="28"/>
          <w:szCs w:val="28"/>
          <w:lang w:val="uk-UA"/>
        </w:rPr>
        <w:t xml:space="preserve">66 - звернень було переслано за належністю відповідно до статті 7 Закону України «Про звернення громадян», інше – </w:t>
      </w:r>
      <w:r>
        <w:rPr>
          <w:sz w:val="28"/>
          <w:szCs w:val="28"/>
          <w:u w:val="single"/>
          <w:lang w:val="uk-UA"/>
        </w:rPr>
        <w:t xml:space="preserve">373</w:t>
      </w:r>
      <w:r>
        <w:rPr>
          <w:sz w:val="28"/>
          <w:szCs w:val="28"/>
          <w:lang w:val="uk-UA"/>
        </w:rPr>
        <w:t xml:space="preserve">.</w:t>
      </w:r>
      <w:r>
        <w:rPr>
          <w:sz w:val="28"/>
          <w:szCs w:val="28"/>
          <w:lang w:val="uk-UA"/>
        </w:rPr>
      </w:r>
      <w:r>
        <w:rPr>
          <w:sz w:val="28"/>
          <w:szCs w:val="28"/>
          <w:lang w:val="uk-UA"/>
        </w:rPr>
      </w:r>
    </w:p>
    <w:p w14:paraId="09A1910C">
      <w:pPr>
        <w:pBdr/>
        <w:spacing/>
        <w:ind w:firstLine="567"/>
        <w:jc w:val="both"/>
        <w:rPr>
          <w:sz w:val="28"/>
          <w:szCs w:val="28"/>
        </w:rPr>
      </w:pPr>
      <w:r>
        <w:rPr>
          <w:sz w:val="28"/>
          <w:szCs w:val="28"/>
          <w:lang w:val="uk-UA"/>
        </w:rPr>
        <w:t xml:space="preserve">За зверненнями громадян приймалися рішення сесій та виконавчого комітету міської ради. Всього на засіданнях сесій міської ради у 2025 році за зверненням громадян було розглянуто - </w:t>
      </w:r>
      <w:r>
        <w:rPr>
          <w:color w:val="000000"/>
          <w:sz w:val="28"/>
          <w:szCs w:val="28"/>
          <w:u w:val="single"/>
          <w:lang w:val="uk-UA"/>
        </w:rPr>
        <w:t xml:space="preserve">434</w:t>
      </w:r>
      <w:r>
        <w:rPr>
          <w:sz w:val="28"/>
          <w:szCs w:val="28"/>
          <w:lang w:val="uk-UA"/>
        </w:rPr>
        <w:t xml:space="preserve"> земельних питань, що на - </w:t>
      </w:r>
      <w:r>
        <w:rPr>
          <w:color w:val="000000"/>
          <w:sz w:val="28"/>
          <w:szCs w:val="28"/>
          <w:u w:val="single"/>
          <w:lang w:val="uk-UA"/>
        </w:rPr>
        <w:t xml:space="preserve">306</w:t>
      </w:r>
      <w:r>
        <w:rPr>
          <w:sz w:val="28"/>
          <w:szCs w:val="28"/>
          <w:lang w:val="uk-UA"/>
        </w:rPr>
        <w:t xml:space="preserve"> звернень менше, ніж за минулий рік. </w:t>
      </w:r>
      <w:r>
        <w:rPr>
          <w:sz w:val="28"/>
          <w:szCs w:val="28"/>
        </w:rPr>
        <w:t xml:space="preserve">З </w:t>
      </w:r>
      <w:r>
        <w:rPr>
          <w:sz w:val="28"/>
          <w:szCs w:val="28"/>
          <w:lang w:val="uk-UA"/>
        </w:rPr>
        <w:t xml:space="preserve">питань соціального захисту на засіданнях виконкому та комісіях було розглянуто питання:</w:t>
      </w:r>
      <w:r>
        <w:rPr>
          <w:sz w:val="28"/>
          <w:szCs w:val="28"/>
        </w:rPr>
      </w:r>
      <w:r>
        <w:rPr>
          <w:sz w:val="28"/>
          <w:szCs w:val="28"/>
        </w:rPr>
      </w:r>
    </w:p>
    <w:p w14:paraId="068B8844">
      <w:pPr>
        <w:numPr>
          <w:ilvl w:val="0"/>
          <w:numId w:val="10"/>
        </w:numPr>
        <w:pBdr/>
        <w:spacing/>
        <w:ind w:firstLine="567" w:left="0"/>
        <w:jc w:val="both"/>
        <w:rPr>
          <w:lang w:val="uk-UA"/>
        </w:rPr>
      </w:pPr>
      <w:r>
        <w:rPr>
          <w:sz w:val="28"/>
          <w:szCs w:val="28"/>
          <w:lang w:val="uk-UA"/>
        </w:rPr>
        <w:t xml:space="preserve">виплати компенсації за проїзд в автомобільному транспорті на міжміських маршрутах —</w:t>
      </w:r>
      <w:r>
        <w:rPr>
          <w:color w:val="000000"/>
          <w:sz w:val="28"/>
          <w:szCs w:val="28"/>
          <w:u w:val="single"/>
          <w:lang w:val="uk-UA"/>
        </w:rPr>
        <w:t xml:space="preserve">39</w:t>
      </w:r>
      <w:r>
        <w:rPr>
          <w:sz w:val="28"/>
          <w:szCs w:val="28"/>
          <w:lang w:val="uk-UA"/>
        </w:rPr>
        <w:t xml:space="preserve"> звернень,</w:t>
      </w:r>
      <w:r>
        <w:rPr>
          <w:lang w:val="uk-UA"/>
        </w:rPr>
      </w:r>
      <w:r>
        <w:rPr>
          <w:lang w:val="uk-UA"/>
        </w:rPr>
      </w:r>
    </w:p>
    <w:p w14:paraId="6B1655C8">
      <w:pPr>
        <w:pStyle w:val="927"/>
        <w:numPr>
          <w:ilvl w:val="0"/>
          <w:numId w:val="10"/>
        </w:numPr>
        <w:pBdr/>
        <w:spacing/>
        <w:ind w:firstLine="567" w:left="0"/>
        <w:jc w:val="both"/>
        <w:rPr>
          <w:color w:val="ff0000"/>
          <w:sz w:val="28"/>
          <w:szCs w:val="28"/>
          <w:lang w:val="uk-UA"/>
        </w:rPr>
      </w:pPr>
      <w:r>
        <w:rPr>
          <w:sz w:val="28"/>
          <w:szCs w:val="28"/>
          <w:lang w:val="uk-UA"/>
        </w:rPr>
        <w:t xml:space="preserve">виплати матеріальної допомоги у зв’язку з пожежею або руйнуванням будівлі — </w:t>
      </w:r>
      <w:r>
        <w:rPr>
          <w:color w:val="000000"/>
          <w:sz w:val="28"/>
          <w:szCs w:val="28"/>
          <w:u w:val="single"/>
          <w:lang w:val="uk-UA"/>
        </w:rPr>
        <w:t xml:space="preserve">11</w:t>
      </w:r>
      <w:r>
        <w:rPr>
          <w:color w:val="ff0000"/>
          <w:sz w:val="28"/>
          <w:szCs w:val="28"/>
          <w:lang w:val="uk-UA"/>
        </w:rPr>
        <w:t xml:space="preserve"> </w:t>
      </w:r>
      <w:r>
        <w:rPr>
          <w:sz w:val="28"/>
          <w:szCs w:val="28"/>
          <w:lang w:val="uk-UA"/>
        </w:rPr>
        <w:t xml:space="preserve">звернення,</w:t>
      </w:r>
      <w:r>
        <w:rPr>
          <w:color w:val="ff0000"/>
          <w:sz w:val="28"/>
          <w:szCs w:val="28"/>
          <w:lang w:val="uk-UA"/>
        </w:rPr>
      </w:r>
      <w:r>
        <w:rPr>
          <w:color w:val="ff0000"/>
          <w:sz w:val="28"/>
          <w:szCs w:val="28"/>
          <w:lang w:val="uk-UA"/>
        </w:rPr>
      </w:r>
    </w:p>
    <w:p w14:paraId="58C1BB6A">
      <w:pPr>
        <w:pBdr/>
        <w:spacing/>
        <w:ind/>
        <w:jc w:val="both"/>
        <w:rPr>
          <w:color w:val="ff0000"/>
          <w:lang w:val="uk-UA"/>
        </w:rPr>
      </w:pPr>
      <w:r>
        <w:rPr>
          <w:sz w:val="28"/>
          <w:szCs w:val="28"/>
          <w:lang w:val="uk-UA"/>
        </w:rPr>
        <w:t xml:space="preserve">виплати матеріальної допомоги на поховання —</w:t>
      </w:r>
      <w:r>
        <w:rPr>
          <w:color w:val="000000"/>
          <w:sz w:val="28"/>
          <w:szCs w:val="28"/>
          <w:u w:val="single"/>
          <w:lang w:val="uk-UA"/>
        </w:rPr>
        <w:t xml:space="preserve">26</w:t>
      </w:r>
      <w:r>
        <w:rPr>
          <w:color w:val="ff0000"/>
          <w:lang w:val="uk-UA"/>
        </w:rPr>
        <w:t xml:space="preserve"> </w:t>
      </w:r>
      <w:r>
        <w:rPr>
          <w:sz w:val="28"/>
          <w:szCs w:val="28"/>
          <w:lang w:val="uk-UA"/>
        </w:rPr>
        <w:t xml:space="preserve">звернень,</w:t>
      </w:r>
      <w:r>
        <w:rPr>
          <w:color w:val="ff0000"/>
          <w:lang w:val="uk-UA"/>
        </w:rPr>
      </w:r>
      <w:r>
        <w:rPr>
          <w:color w:val="ff0000"/>
          <w:lang w:val="uk-UA"/>
        </w:rPr>
      </w:r>
    </w:p>
    <w:p w14:paraId="4CC80CFE">
      <w:pPr>
        <w:numPr>
          <w:ilvl w:val="0"/>
          <w:numId w:val="10"/>
        </w:numPr>
        <w:pBdr/>
        <w:spacing/>
        <w:ind w:firstLine="0" w:left="0"/>
        <w:jc w:val="both"/>
        <w:rPr>
          <w:sz w:val="28"/>
          <w:szCs w:val="28"/>
          <w:lang w:val="uk-UA"/>
        </w:rPr>
      </w:pPr>
      <w:r>
        <w:rPr>
          <w:sz w:val="28"/>
          <w:szCs w:val="28"/>
          <w:lang w:val="uk-UA"/>
        </w:rPr>
        <w:t xml:space="preserve">виплати одноразової адресної грошової допомоги мешканцям Берестинської територіальної громади у разі тривалої хвороби або оперативного втручання — </w:t>
      </w:r>
      <w:r>
        <w:rPr>
          <w:sz w:val="28"/>
          <w:szCs w:val="28"/>
          <w:u w:val="single"/>
          <w:lang w:val="uk-UA"/>
        </w:rPr>
        <w:t xml:space="preserve">66</w:t>
      </w:r>
      <w:r>
        <w:rPr>
          <w:sz w:val="28"/>
          <w:szCs w:val="28"/>
          <w:lang w:val="uk-UA"/>
        </w:rPr>
        <w:t xml:space="preserve"> звернень,</w:t>
      </w:r>
      <w:r>
        <w:rPr>
          <w:sz w:val="28"/>
          <w:szCs w:val="28"/>
          <w:lang w:val="uk-UA"/>
        </w:rPr>
      </w:r>
      <w:r>
        <w:rPr>
          <w:sz w:val="28"/>
          <w:szCs w:val="28"/>
          <w:lang w:val="uk-UA"/>
        </w:rPr>
      </w:r>
    </w:p>
    <w:p w14:paraId="3AA7FF5D">
      <w:pPr>
        <w:numPr>
          <w:ilvl w:val="0"/>
          <w:numId w:val="10"/>
        </w:numPr>
        <w:pBdr/>
        <w:spacing/>
        <w:ind/>
        <w:jc w:val="both"/>
        <w:rPr>
          <w:sz w:val="28"/>
          <w:szCs w:val="28"/>
          <w:lang w:val="uk-UA"/>
        </w:rPr>
      </w:pPr>
      <w:r>
        <w:rPr>
          <w:sz w:val="28"/>
          <w:szCs w:val="28"/>
          <w:lang w:val="uk-UA"/>
        </w:rPr>
        <w:t xml:space="preserve">виплати матеріальної допомоги при народженні дитини — </w:t>
      </w:r>
      <w:r>
        <w:rPr>
          <w:sz w:val="28"/>
          <w:szCs w:val="28"/>
          <w:u w:val="single"/>
          <w:lang w:val="uk-UA"/>
        </w:rPr>
        <w:t xml:space="preserve">87 </w:t>
      </w:r>
      <w:r>
        <w:rPr>
          <w:sz w:val="28"/>
          <w:szCs w:val="28"/>
          <w:lang w:val="uk-UA"/>
        </w:rPr>
        <w:t xml:space="preserve">заяви.</w:t>
      </w:r>
      <w:r>
        <w:rPr>
          <w:sz w:val="28"/>
          <w:szCs w:val="28"/>
          <w:lang w:val="uk-UA"/>
        </w:rPr>
      </w:r>
      <w:r>
        <w:rPr>
          <w:sz w:val="28"/>
          <w:szCs w:val="28"/>
          <w:lang w:val="uk-UA"/>
        </w:rPr>
      </w:r>
    </w:p>
    <w:p w14:paraId="20E4E8AD">
      <w:pPr>
        <w:pBdr/>
        <w:spacing/>
        <w:ind w:firstLine="567"/>
        <w:jc w:val="both"/>
        <w:rPr>
          <w:sz w:val="28"/>
          <w:szCs w:val="28"/>
          <w:lang w:val="uk-UA"/>
        </w:rPr>
      </w:pPr>
      <w:r>
        <w:rPr>
          <w:sz w:val="28"/>
          <w:szCs w:val="28"/>
          <w:lang w:val="uk-UA"/>
        </w:rPr>
        <w:t xml:space="preserve">На засід</w:t>
      </w:r>
      <w:r>
        <w:rPr>
          <w:sz w:val="28"/>
          <w:szCs w:val="28"/>
          <w:lang w:val="uk-UA"/>
        </w:rPr>
        <w:t xml:space="preserve">аннях виконкому було розглянуто - </w:t>
      </w:r>
      <w:r>
        <w:rPr>
          <w:sz w:val="28"/>
          <w:szCs w:val="28"/>
          <w:u w:val="single"/>
          <w:lang w:val="uk-UA"/>
        </w:rPr>
        <w:t xml:space="preserve">49</w:t>
      </w:r>
      <w:r>
        <w:rPr>
          <w:sz w:val="28"/>
          <w:szCs w:val="28"/>
          <w:lang w:val="uk-UA"/>
        </w:rPr>
        <w:t xml:space="preserve"> заяви з питань ліквідації/</w:t>
      </w:r>
      <w:r>
        <w:rPr>
          <w:sz w:val="28"/>
          <w:szCs w:val="28"/>
          <w:lang w:val="uk-UA"/>
        </w:rPr>
        <w:t xml:space="preserve">кронування</w:t>
      </w:r>
      <w:r>
        <w:rPr>
          <w:sz w:val="28"/>
          <w:szCs w:val="28"/>
          <w:lang w:val="uk-UA"/>
        </w:rPr>
        <w:t xml:space="preserve"> зелених насаджень (дерев). </w:t>
      </w:r>
      <w:r>
        <w:rPr>
          <w:sz w:val="28"/>
          <w:szCs w:val="28"/>
          <w:lang w:val="uk-UA"/>
        </w:rPr>
      </w:r>
      <w:r>
        <w:rPr>
          <w:sz w:val="28"/>
          <w:szCs w:val="28"/>
          <w:lang w:val="uk-UA"/>
        </w:rPr>
      </w:r>
    </w:p>
    <w:p w14:paraId="332ADB52">
      <w:pPr>
        <w:pBdr/>
        <w:spacing/>
        <w:ind w:firstLine="567"/>
        <w:jc w:val="both"/>
        <w:rPr>
          <w:sz w:val="28"/>
          <w:szCs w:val="28"/>
          <w:lang w:val="uk-UA"/>
        </w:rPr>
      </w:pPr>
      <w:r>
        <w:rPr>
          <w:sz w:val="28"/>
          <w:szCs w:val="28"/>
          <w:lang w:val="uk-UA"/>
        </w:rPr>
        <w:t xml:space="preserve">Щороку </w:t>
      </w:r>
      <w:r>
        <w:rPr>
          <w:sz w:val="28"/>
          <w:szCs w:val="28"/>
          <w:lang w:val="uk-UA"/>
        </w:rPr>
        <w:t xml:space="preserve">Берестинська</w:t>
      </w:r>
      <w:r>
        <w:rPr>
          <w:sz w:val="28"/>
          <w:szCs w:val="28"/>
          <w:lang w:val="uk-UA"/>
        </w:rPr>
        <w:t xml:space="preserve"> міська рада звітує перед </w:t>
      </w:r>
      <w:r>
        <w:rPr>
          <w:sz w:val="28"/>
          <w:szCs w:val="28"/>
          <w:lang w:val="uk-UA"/>
        </w:rPr>
        <w:t xml:space="preserve">Берестинською</w:t>
      </w:r>
      <w:r>
        <w:rPr>
          <w:sz w:val="28"/>
          <w:szCs w:val="28"/>
          <w:lang w:val="uk-UA"/>
        </w:rPr>
        <w:t xml:space="preserve"> районною державною адміністрацією та Харківською </w:t>
      </w:r>
      <w:r>
        <w:rPr>
          <w:sz w:val="28"/>
          <w:szCs w:val="28"/>
          <w:lang w:val="uk-UA"/>
        </w:rPr>
        <w:t xml:space="preserve">обласною радою про результати роботи зі зверненнями громадян за встановленими формами. Серед показників аналізуються такі як форма та ознака надходження, вид, стать, суб’єкт, тип, категорії авторів, соціальний стан, результат розгляду, сфера питання тощо. </w:t>
      </w:r>
      <w:r>
        <w:rPr>
          <w:sz w:val="28"/>
          <w:szCs w:val="28"/>
          <w:lang w:val="uk-UA"/>
        </w:rPr>
      </w:r>
      <w:r>
        <w:rPr>
          <w:sz w:val="28"/>
          <w:szCs w:val="28"/>
          <w:lang w:val="uk-UA"/>
        </w:rPr>
      </w:r>
    </w:p>
    <w:p w14:paraId="64BF45EE">
      <w:pPr>
        <w:pBdr/>
        <w:spacing/>
        <w:ind w:firstLine="708"/>
        <w:jc w:val="both"/>
        <w:rPr>
          <w:sz w:val="28"/>
          <w:szCs w:val="28"/>
          <w:lang w:val="uk-UA"/>
        </w:rPr>
      </w:pPr>
      <w:r>
        <w:rPr>
          <w:sz w:val="28"/>
          <w:szCs w:val="28"/>
          <w:lang w:val="uk-UA"/>
        </w:rPr>
        <w:t xml:space="preserve">Особистий прийом громадян проводиться посадовими особами міської </w:t>
      </w:r>
      <w:r>
        <w:rPr>
          <w:sz w:val="28"/>
          <w:szCs w:val="28"/>
          <w:lang w:val="uk-UA"/>
        </w:rPr>
        <w:t xml:space="preserve">р</w:t>
      </w:r>
      <w:r>
        <w:rPr>
          <w:sz w:val="28"/>
          <w:szCs w:val="28"/>
          <w:lang w:val="uk-UA"/>
        </w:rPr>
        <w:t xml:space="preserve">ади згідно з затвердженим графіком, який оприлюднено на сайті міської ради та розміщено у доступних місцях для вільного ознайомлення. Особистий прийом громадян фіксується у журналах спеціальної форми. У 2025 році міським головою проведено особистий прийом </w:t>
      </w:r>
      <w:bookmarkStart w:id="0" w:name="_GoBack"/>
      <w:r>
        <w:rPr>
          <w:sz w:val="28"/>
          <w:szCs w:val="28"/>
          <w:u w:val="single"/>
          <w:lang w:val="uk-UA"/>
        </w:rPr>
        <w:t xml:space="preserve">55</w:t>
      </w:r>
      <w:bookmarkEnd w:id="0"/>
      <w:r>
        <w:rPr>
          <w:sz w:val="28"/>
          <w:szCs w:val="28"/>
          <w:lang w:val="uk-UA"/>
        </w:rPr>
        <w:t xml:space="preserve"> заявників.</w:t>
      </w:r>
      <w:r>
        <w:rPr>
          <w:sz w:val="36"/>
          <w:szCs w:val="36"/>
          <w:lang w:val="uk-UA"/>
        </w:rPr>
        <w:t xml:space="preserve"> </w:t>
      </w:r>
      <w:r>
        <w:rPr>
          <w:sz w:val="28"/>
          <w:szCs w:val="28"/>
          <w:lang w:val="uk-UA"/>
        </w:rPr>
      </w:r>
      <w:r>
        <w:rPr>
          <w:sz w:val="28"/>
          <w:szCs w:val="28"/>
          <w:lang w:val="uk-UA"/>
        </w:rPr>
      </w:r>
    </w:p>
    <w:p w14:paraId="6EF43872">
      <w:pPr>
        <w:pBdr/>
        <w:spacing/>
        <w:ind w:firstLine="567"/>
        <w:jc w:val="both"/>
        <w:rPr>
          <w:lang w:val="uk-UA"/>
        </w:rPr>
      </w:pPr>
      <w:r>
        <w:rPr>
          <w:sz w:val="28"/>
          <w:szCs w:val="28"/>
          <w:lang w:val="uk-UA"/>
        </w:rPr>
        <w:t xml:space="preserve">Також здійснювалися виїзні прийоми громадян у </w:t>
      </w:r>
      <w:r>
        <w:rPr>
          <w:sz w:val="28"/>
          <w:szCs w:val="28"/>
          <w:lang w:val="uk-UA"/>
        </w:rPr>
        <w:t xml:space="preserve">старостинських</w:t>
      </w:r>
      <w:r>
        <w:rPr>
          <w:sz w:val="28"/>
          <w:szCs w:val="28"/>
          <w:lang w:val="uk-UA"/>
        </w:rPr>
        <w:t xml:space="preserve"> округах. Усі порушені пит</w:t>
      </w:r>
      <w:r>
        <w:rPr>
          <w:sz w:val="28"/>
          <w:szCs w:val="28"/>
          <w:lang w:val="uk-UA"/>
        </w:rPr>
        <w:t xml:space="preserve">ання зафіксовано та опрацьовано.</w:t>
      </w:r>
      <w:r>
        <w:rPr>
          <w:sz w:val="28"/>
          <w:szCs w:val="28"/>
          <w:lang w:val="uk-UA"/>
        </w:rPr>
        <w:t xml:space="preserve"> </w:t>
      </w:r>
      <w:r>
        <w:rPr>
          <w:sz w:val="28"/>
          <w:szCs w:val="28"/>
          <w:lang w:val="uk-UA"/>
        </w:rPr>
        <w:t xml:space="preserve">К</w:t>
      </w:r>
      <w:r>
        <w:rPr>
          <w:sz w:val="28"/>
          <w:szCs w:val="28"/>
          <w:lang w:val="uk-UA"/>
        </w:rPr>
        <w:t xml:space="preserve">ожен громадянин отримав чітку відповідь</w:t>
      </w:r>
      <w:r>
        <w:rPr>
          <w:sz w:val="28"/>
          <w:szCs w:val="28"/>
          <w:lang w:val="uk-UA"/>
        </w:rPr>
        <w:t xml:space="preserve"> і роз’яснення</w:t>
      </w:r>
      <w:r>
        <w:rPr>
          <w:sz w:val="28"/>
          <w:szCs w:val="28"/>
          <w:lang w:val="uk-UA"/>
        </w:rPr>
        <w:t xml:space="preserve"> на своє запитання</w:t>
      </w:r>
      <w:r>
        <w:rPr>
          <w:sz w:val="28"/>
          <w:szCs w:val="28"/>
          <w:lang w:val="uk-UA"/>
        </w:rPr>
        <w:t xml:space="preserve">.</w:t>
      </w:r>
      <w:r>
        <w:rPr>
          <w:lang w:val="uk-UA"/>
        </w:rPr>
      </w:r>
      <w:r>
        <w:rPr>
          <w:lang w:val="uk-UA"/>
        </w:rPr>
      </w:r>
    </w:p>
    <w:p w14:paraId="6B9BA5C3">
      <w:pPr>
        <w:pBdr/>
        <w:spacing/>
        <w:ind w:firstLine="567"/>
        <w:jc w:val="both"/>
        <w:rPr>
          <w:color w:val="000000"/>
          <w:sz w:val="28"/>
          <w:szCs w:val="28"/>
          <w:lang w:val="uk-UA"/>
        </w:rPr>
      </w:pPr>
      <w:r>
        <w:rPr>
          <w:sz w:val="28"/>
          <w:szCs w:val="28"/>
          <w:lang w:val="uk-UA"/>
        </w:rPr>
        <w:t xml:space="preserve">Усі матеріали щодо звернень громадян узагальнюються, аналізуються та систематизуються для врахування у подальшій роботі та прийняття відповідних</w:t>
      </w:r>
      <w:r>
        <w:rPr>
          <w:color w:val="000000"/>
          <w:sz w:val="28"/>
          <w:szCs w:val="28"/>
          <w:lang w:val="uk-UA"/>
        </w:rPr>
        <w:t xml:space="preserve"> рішень.</w:t>
      </w:r>
      <w:r>
        <w:rPr>
          <w:color w:val="000000"/>
          <w:sz w:val="28"/>
          <w:szCs w:val="28"/>
          <w:lang w:val="uk-UA"/>
        </w:rPr>
      </w:r>
      <w:r>
        <w:rPr>
          <w:color w:val="000000"/>
          <w:sz w:val="28"/>
          <w:szCs w:val="28"/>
          <w:lang w:val="uk-UA"/>
        </w:rPr>
      </w:r>
    </w:p>
    <w:p w14:paraId="7459B4E2">
      <w:pPr>
        <w:pBdr/>
        <w:spacing/>
        <w:ind/>
        <w:jc w:val="both"/>
        <w:rPr>
          <w:b/>
          <w:bCs/>
          <w:color w:val="000000"/>
          <w:sz w:val="28"/>
          <w:szCs w:val="28"/>
          <w:lang w:val="uk-UA"/>
        </w:rPr>
      </w:pPr>
      <w:r>
        <w:rPr>
          <w:b/>
          <w:bCs/>
          <w:color w:val="000000"/>
          <w:sz w:val="28"/>
          <w:szCs w:val="28"/>
          <w:lang w:val="uk-UA"/>
        </w:rPr>
      </w:r>
      <w:r>
        <w:rPr>
          <w:b/>
          <w:bCs/>
          <w:color w:val="000000"/>
          <w:sz w:val="28"/>
          <w:szCs w:val="28"/>
          <w:lang w:val="uk-UA"/>
        </w:rPr>
      </w:r>
      <w:r>
        <w:rPr>
          <w:b/>
          <w:bCs/>
          <w:color w:val="000000"/>
          <w:sz w:val="28"/>
          <w:szCs w:val="28"/>
          <w:lang w:val="uk-UA"/>
        </w:rPr>
      </w:r>
    </w:p>
    <w:p>
      <w:pPr>
        <w:pStyle w:val="911"/>
        <w:pBdr/>
        <w:spacing/>
        <w:ind w:firstLine="708"/>
        <w:jc w:val="both"/>
        <w:rPr>
          <w:color w:val="000000"/>
          <w:sz w:val="28"/>
          <w:szCs w:val="28"/>
          <w:lang w:val="uk-UA"/>
        </w:rPr>
      </w:pPr>
      <w:r>
        <w:rPr>
          <w:color w:val="ff0000"/>
          <w:sz w:val="28"/>
          <w:szCs w:val="28"/>
          <w:lang w:val="uk-UA"/>
        </w:rPr>
      </w:r>
      <w:r>
        <w:rPr>
          <w:color w:val="000000"/>
          <w:sz w:val="28"/>
          <w:szCs w:val="28"/>
          <w:lang w:val="uk-UA"/>
        </w:rPr>
      </w:r>
      <w:r>
        <w:rPr>
          <w:color w:val="000000"/>
          <w:sz w:val="28"/>
          <w:szCs w:val="28"/>
          <w:lang w:val="uk-UA"/>
        </w:rPr>
      </w:r>
    </w:p>
    <w:p>
      <w:pPr>
        <w:pStyle w:val="911"/>
        <w:pBdr/>
        <w:spacing/>
        <w:ind/>
        <w:jc w:val="both"/>
        <w:rPr>
          <w:b/>
          <w:bCs/>
          <w:color w:val="000000"/>
          <w:sz w:val="28"/>
          <w:szCs w:val="28"/>
          <w:lang w:val="uk-UA"/>
        </w:rPr>
      </w:pPr>
      <w:r>
        <w:rPr>
          <w:b/>
          <w:bCs/>
          <w:color w:val="000000"/>
          <w:sz w:val="28"/>
          <w:szCs w:val="28"/>
          <w:lang w:val="uk-UA"/>
        </w:rPr>
      </w:r>
      <w:r>
        <w:rPr>
          <w:b/>
          <w:bCs/>
          <w:color w:val="000000"/>
          <w:sz w:val="28"/>
          <w:szCs w:val="28"/>
          <w:lang w:val="uk-UA"/>
        </w:rPr>
      </w:r>
      <w:r>
        <w:rPr>
          <w:b/>
          <w:bCs/>
          <w:color w:val="000000"/>
          <w:sz w:val="28"/>
          <w:szCs w:val="28"/>
          <w:lang w:val="uk-UA"/>
        </w:rPr>
      </w:r>
    </w:p>
    <w:p>
      <w:pPr>
        <w:pStyle w:val="911"/>
        <w:pBdr/>
        <w:spacing/>
        <w:ind/>
        <w:jc w:val="both"/>
        <w:rPr>
          <w:b/>
          <w:bCs/>
          <w:color w:val="ff0000"/>
          <w:sz w:val="28"/>
          <w:szCs w:val="28"/>
          <w:lang w:val="uk-UA"/>
        </w:rPr>
      </w:pPr>
      <w:r>
        <w:rPr>
          <w:b/>
          <w:bCs/>
          <w:color w:val="ff0000"/>
          <w:sz w:val="28"/>
          <w:szCs w:val="28"/>
          <w:lang w:val="uk-UA"/>
        </w:rPr>
      </w:r>
      <w:r>
        <w:rPr>
          <w:b/>
          <w:bCs/>
          <w:color w:val="ff0000"/>
          <w:sz w:val="28"/>
          <w:szCs w:val="28"/>
          <w:lang w:val="uk-UA"/>
        </w:rPr>
      </w:r>
      <w:r>
        <w:rPr>
          <w:b/>
          <w:bCs/>
          <w:color w:val="ff0000"/>
          <w:sz w:val="28"/>
          <w:szCs w:val="28"/>
          <w:lang w:val="uk-UA"/>
        </w:rPr>
      </w:r>
    </w:p>
    <w:p>
      <w:pPr>
        <w:pStyle w:val="911"/>
        <w:pBdr/>
        <w:spacing/>
        <w:ind/>
        <w:jc w:val="both"/>
        <w:rPr>
          <w:color w:val="ff0000"/>
          <w:sz w:val="28"/>
          <w:szCs w:val="28"/>
          <w:lang w:val="uk-UA"/>
        </w:rPr>
      </w:pPr>
      <w:r>
        <w:rPr>
          <w:color w:val="ff0000"/>
          <w:sz w:val="28"/>
          <w:szCs w:val="28"/>
          <w:lang w:val="uk-UA"/>
        </w:rPr>
        <w:t xml:space="preserve"> </w:t>
      </w:r>
      <w:r>
        <w:rPr>
          <w:color w:val="ff0000"/>
          <w:sz w:val="28"/>
          <w:szCs w:val="28"/>
          <w:lang w:val="uk-UA"/>
        </w:rPr>
      </w:r>
      <w:r>
        <w:rPr>
          <w:color w:val="ff0000"/>
          <w:sz w:val="28"/>
          <w:szCs w:val="28"/>
          <w:lang w:val="uk-UA"/>
        </w:rPr>
      </w:r>
    </w:p>
    <w:p>
      <w:pPr>
        <w:pStyle w:val="911"/>
        <w:pBdr/>
        <w:spacing/>
        <w:ind/>
        <w:jc w:val="both"/>
        <w:rPr>
          <w:color w:val="000000"/>
          <w:sz w:val="28"/>
          <w:szCs w:val="28"/>
          <w:lang w:val="uk-UA"/>
        </w:rPr>
      </w:pPr>
      <w:r>
        <w:rPr>
          <w:color w:val="000000"/>
          <w:sz w:val="28"/>
          <w:szCs w:val="28"/>
          <w:lang w:val="uk-UA"/>
        </w:rPr>
        <w:t xml:space="preserve">Інформацію підготувала </w:t>
      </w:r>
      <w:r>
        <w:rPr>
          <w:color w:val="000000"/>
          <w:sz w:val="28"/>
          <w:szCs w:val="28"/>
          <w:lang w:val="uk-UA"/>
        </w:rPr>
      </w:r>
      <w:r>
        <w:rPr>
          <w:color w:val="000000"/>
          <w:sz w:val="28"/>
          <w:szCs w:val="28"/>
          <w:lang w:val="uk-UA"/>
        </w:rPr>
      </w:r>
    </w:p>
    <w:p>
      <w:pPr>
        <w:pStyle w:val="911"/>
        <w:pBdr/>
        <w:spacing/>
        <w:ind/>
        <w:jc w:val="both"/>
        <w:rPr>
          <w:color w:val="000000"/>
          <w:sz w:val="28"/>
          <w:szCs w:val="28"/>
          <w:lang w:val="uk-UA"/>
        </w:rPr>
      </w:pPr>
      <w:r>
        <w:rPr>
          <w:color w:val="000000"/>
          <w:sz w:val="28"/>
          <w:szCs w:val="28"/>
          <w:lang w:val="uk-UA"/>
        </w:rPr>
        <w:t xml:space="preserve">начальник</w:t>
      </w:r>
      <w:r>
        <w:rPr>
          <w:b/>
          <w:bCs/>
          <w:color w:val="000000"/>
          <w:sz w:val="28"/>
          <w:szCs w:val="28"/>
          <w:lang w:val="uk-UA"/>
        </w:rPr>
        <w:t xml:space="preserve"> </w:t>
      </w:r>
      <w:r>
        <w:rPr>
          <w:color w:val="000000"/>
          <w:sz w:val="28"/>
          <w:szCs w:val="28"/>
          <w:lang w:val="uk-UA"/>
        </w:rPr>
        <w:t xml:space="preserve">відділу організаційного </w:t>
      </w:r>
      <w:r>
        <w:rPr>
          <w:color w:val="000000"/>
          <w:sz w:val="28"/>
          <w:szCs w:val="28"/>
          <w:lang w:val="uk-UA"/>
        </w:rPr>
      </w:r>
      <w:r>
        <w:rPr>
          <w:color w:val="000000"/>
          <w:sz w:val="28"/>
          <w:szCs w:val="28"/>
          <w:lang w:val="uk-UA"/>
        </w:rPr>
      </w:r>
    </w:p>
    <w:p>
      <w:pPr>
        <w:pStyle w:val="911"/>
        <w:pBdr/>
        <w:spacing/>
        <w:ind/>
        <w:jc w:val="both"/>
        <w:rPr>
          <w:color w:val="000000"/>
          <w:sz w:val="28"/>
          <w:szCs w:val="28"/>
          <w:lang w:val="uk-UA"/>
        </w:rPr>
      </w:pPr>
      <w:r>
        <w:rPr>
          <w:color w:val="000000"/>
          <w:sz w:val="28"/>
          <w:szCs w:val="28"/>
          <w:lang w:val="uk-UA"/>
        </w:rPr>
        <w:t xml:space="preserve">забезпечення та контролю                   </w:t>
        <w:tab/>
        <w:tab/>
        <w:tab/>
        <w:t xml:space="preserve">        Людмила ПІКАЛОВА</w:t>
        <w:br w:type="page" w:clear="all"/>
      </w:r>
      <w:r>
        <w:rPr>
          <w:color w:val="000000"/>
          <w:sz w:val="28"/>
          <w:szCs w:val="28"/>
          <w:lang w:val="uk-UA"/>
        </w:rPr>
      </w:r>
      <w:r>
        <w:rPr>
          <w:color w:val="000000"/>
          <w:sz w:val="28"/>
          <w:szCs w:val="28"/>
          <w:lang w:val="uk-UA"/>
        </w:rPr>
      </w:r>
    </w:p>
    <w:p>
      <w:pPr>
        <w:pStyle w:val="911"/>
        <w:pBdr/>
        <w:spacing/>
        <w:ind w:firstLine="708" w:left="5232"/>
        <w:jc w:val="both"/>
        <w:rPr>
          <w:sz w:val="24"/>
          <w:szCs w:val="24"/>
          <w:lang w:val="uk-UA"/>
        </w:rPr>
      </w:pPr>
      <w:r>
        <w:rPr>
          <w:sz w:val="24"/>
          <w:szCs w:val="24"/>
          <w:lang w:val="uk-UA"/>
        </w:rPr>
        <w:t xml:space="preserve">Додаток 2</w:t>
      </w:r>
      <w:r>
        <w:rPr>
          <w:sz w:val="24"/>
          <w:szCs w:val="24"/>
          <w:lang w:val="uk-UA"/>
        </w:rPr>
      </w:r>
      <w:r>
        <w:rPr>
          <w:sz w:val="24"/>
          <w:szCs w:val="24"/>
          <w:lang w:val="uk-UA"/>
        </w:rPr>
      </w:r>
    </w:p>
    <w:p>
      <w:pPr>
        <w:pStyle w:val="911"/>
        <w:pBdr/>
        <w:spacing/>
        <w:ind w:left="5940"/>
        <w:rPr>
          <w:sz w:val="24"/>
          <w:szCs w:val="24"/>
          <w:lang w:val="uk-UA"/>
        </w:rPr>
      </w:pPr>
      <w:r>
        <w:rPr>
          <w:sz w:val="24"/>
          <w:szCs w:val="24"/>
          <w:lang w:val="uk-UA"/>
        </w:rPr>
        <w:t xml:space="preserve">до рішення виконавчого комітету</w:t>
      </w:r>
      <w:r>
        <w:rPr>
          <w:sz w:val="24"/>
          <w:szCs w:val="24"/>
          <w:lang w:val="uk-UA"/>
        </w:rPr>
      </w:r>
      <w:r>
        <w:rPr>
          <w:sz w:val="24"/>
          <w:szCs w:val="24"/>
          <w:lang w:val="uk-UA"/>
        </w:rPr>
      </w:r>
    </w:p>
    <w:p>
      <w:pPr>
        <w:pStyle w:val="911"/>
        <w:pBdr/>
        <w:spacing/>
        <w:ind w:left="5940"/>
        <w:rPr>
          <w:sz w:val="24"/>
          <w:szCs w:val="24"/>
          <w:lang w:val="uk-UA"/>
        </w:rPr>
      </w:pPr>
      <w:r>
        <w:rPr>
          <w:sz w:val="24"/>
          <w:szCs w:val="24"/>
          <w:lang w:val="uk-UA"/>
        </w:rPr>
        <w:t xml:space="preserve">Берестинської</w:t>
      </w:r>
      <w:r>
        <w:rPr>
          <w:sz w:val="24"/>
          <w:szCs w:val="24"/>
          <w:lang w:val="uk-UA"/>
        </w:rPr>
        <w:t xml:space="preserve"> міської ради </w:t>
      </w:r>
      <w:r>
        <w:rPr>
          <w:sz w:val="24"/>
          <w:szCs w:val="24"/>
          <w:lang w:val="uk-UA"/>
        </w:rPr>
      </w:r>
      <w:r>
        <w:rPr>
          <w:sz w:val="24"/>
          <w:szCs w:val="24"/>
          <w:lang w:val="uk-UA"/>
        </w:rPr>
      </w:r>
    </w:p>
    <w:p>
      <w:pPr>
        <w:pStyle w:val="911"/>
        <w:pBdr/>
        <w:spacing/>
        <w:ind w:left="5940"/>
        <w:rPr>
          <w:sz w:val="24"/>
          <w:szCs w:val="24"/>
          <w:lang w:val="uk-UA"/>
        </w:rPr>
      </w:pPr>
      <w:r>
        <w:rPr>
          <w:sz w:val="24"/>
          <w:szCs w:val="24"/>
          <w:lang w:val="uk-UA"/>
        </w:rPr>
        <w:t xml:space="preserve">від </w:t>
      </w:r>
      <w:r>
        <w:rPr>
          <w:sz w:val="24"/>
          <w:szCs w:val="24"/>
          <w:lang w:val="uk-UA"/>
        </w:rPr>
        <w:t xml:space="preserve">13</w:t>
      </w:r>
      <w:r>
        <w:rPr>
          <w:sz w:val="24"/>
          <w:szCs w:val="24"/>
          <w:lang w:val="uk-UA"/>
        </w:rPr>
        <w:t xml:space="preserve">.02.2026</w:t>
      </w:r>
      <w:r>
        <w:rPr>
          <w:sz w:val="24"/>
          <w:szCs w:val="24"/>
          <w:lang w:val="uk-UA"/>
        </w:rPr>
        <w:t xml:space="preserve"> №</w:t>
      </w:r>
      <w:r>
        <w:rPr>
          <w:sz w:val="24"/>
          <w:szCs w:val="24"/>
          <w:lang w:val="uk-UA"/>
        </w:rPr>
        <w:t xml:space="preserve"> </w:t>
      </w:r>
      <w:r>
        <w:rPr>
          <w:sz w:val="24"/>
          <w:szCs w:val="24"/>
          <w:lang w:val="uk-UA"/>
        </w:rPr>
        <w:t xml:space="preserve">86</w:t>
      </w:r>
      <w:r>
        <w:rPr>
          <w:sz w:val="24"/>
          <w:szCs w:val="24"/>
          <w:lang w:val="uk-UA"/>
        </w:rPr>
      </w:r>
    </w:p>
    <w:p>
      <w:pPr>
        <w:pStyle w:val="911"/>
        <w:pBdr/>
        <w:tabs>
          <w:tab w:val="left" w:leader="none" w:pos="2051"/>
        </w:tabs>
        <w:spacing/>
        <w:ind/>
        <w:jc w:val="center"/>
        <w:rPr>
          <w:b/>
          <w:bCs/>
          <w:sz w:val="28"/>
          <w:szCs w:val="28"/>
          <w:lang w:val="uk-UA"/>
        </w:rPr>
      </w:pPr>
      <w:r>
        <w:rPr>
          <w:b/>
          <w:bCs/>
          <w:sz w:val="28"/>
          <w:szCs w:val="28"/>
          <w:lang w:val="uk-UA"/>
        </w:rPr>
      </w:r>
      <w:r>
        <w:rPr>
          <w:b/>
          <w:bCs/>
          <w:sz w:val="28"/>
          <w:szCs w:val="28"/>
          <w:lang w:val="uk-UA"/>
        </w:rPr>
      </w:r>
      <w:r>
        <w:rPr>
          <w:b/>
          <w:bCs/>
          <w:sz w:val="28"/>
          <w:szCs w:val="28"/>
          <w:lang w:val="uk-UA"/>
        </w:rPr>
      </w:r>
    </w:p>
    <w:p>
      <w:pPr>
        <w:pStyle w:val="911"/>
        <w:pBdr/>
        <w:tabs>
          <w:tab w:val="left" w:leader="none" w:pos="2051"/>
        </w:tabs>
        <w:spacing/>
        <w:ind/>
        <w:jc w:val="center"/>
        <w:rPr>
          <w:b/>
          <w:bCs/>
          <w:sz w:val="28"/>
          <w:szCs w:val="28"/>
          <w:lang w:val="uk-UA"/>
        </w:rPr>
      </w:pPr>
      <w:r>
        <w:rPr>
          <w:b/>
          <w:bCs/>
          <w:sz w:val="28"/>
          <w:szCs w:val="28"/>
          <w:lang w:val="uk-UA"/>
        </w:rPr>
        <w:t xml:space="preserve">Інформація </w:t>
      </w:r>
      <w:r>
        <w:rPr>
          <w:b/>
          <w:bCs/>
          <w:sz w:val="28"/>
          <w:szCs w:val="28"/>
          <w:lang w:val="uk-UA"/>
        </w:rPr>
      </w:r>
      <w:r>
        <w:rPr>
          <w:b/>
          <w:bCs/>
          <w:sz w:val="28"/>
          <w:szCs w:val="28"/>
          <w:lang w:val="uk-UA"/>
        </w:rPr>
      </w:r>
    </w:p>
    <w:p>
      <w:pPr>
        <w:pStyle w:val="911"/>
        <w:pBdr/>
        <w:tabs>
          <w:tab w:val="left" w:leader="none" w:pos="2051"/>
        </w:tabs>
        <w:spacing/>
        <w:ind/>
        <w:jc w:val="center"/>
        <w:rPr>
          <w:b/>
          <w:sz w:val="28"/>
          <w:szCs w:val="28"/>
          <w:lang w:val="uk-UA"/>
        </w:rPr>
      </w:pPr>
      <w:r>
        <w:rPr>
          <w:b/>
          <w:sz w:val="28"/>
          <w:szCs w:val="28"/>
          <w:lang w:val="uk-UA"/>
        </w:rPr>
        <w:t xml:space="preserve">про виконання Закону України «Про доступ до публічної інформації»</w:t>
      </w:r>
      <w:r>
        <w:rPr>
          <w:b/>
          <w:sz w:val="28"/>
          <w:szCs w:val="28"/>
          <w:lang w:val="uk-UA"/>
        </w:rPr>
      </w:r>
      <w:r>
        <w:rPr>
          <w:b/>
          <w:sz w:val="28"/>
          <w:szCs w:val="28"/>
          <w:lang w:val="uk-UA"/>
        </w:rPr>
      </w:r>
    </w:p>
    <w:p>
      <w:pPr>
        <w:pStyle w:val="911"/>
        <w:pBdr/>
        <w:tabs>
          <w:tab w:val="left" w:leader="none" w:pos="2051"/>
        </w:tabs>
        <w:spacing/>
        <w:ind/>
        <w:jc w:val="center"/>
        <w:rPr>
          <w:b/>
          <w:bCs/>
          <w:sz w:val="28"/>
          <w:szCs w:val="28"/>
          <w:lang w:val="uk-UA"/>
        </w:rPr>
      </w:pPr>
      <w:r>
        <w:rPr>
          <w:b/>
          <w:bCs/>
          <w:sz w:val="28"/>
          <w:szCs w:val="28"/>
          <w:lang w:val="uk-UA"/>
        </w:rPr>
        <w:t xml:space="preserve">в </w:t>
      </w:r>
      <w:r>
        <w:rPr>
          <w:b/>
          <w:bCs/>
          <w:sz w:val="28"/>
          <w:szCs w:val="28"/>
          <w:lang w:val="uk-UA"/>
        </w:rPr>
        <w:t xml:space="preserve">Берестинській</w:t>
      </w:r>
      <w:r>
        <w:rPr>
          <w:b/>
          <w:bCs/>
          <w:sz w:val="28"/>
          <w:szCs w:val="28"/>
          <w:lang w:val="uk-UA"/>
        </w:rPr>
        <w:t xml:space="preserve"> міській раді у 202</w:t>
      </w:r>
      <w:r>
        <w:rPr>
          <w:b/>
          <w:bCs/>
          <w:sz w:val="28"/>
          <w:szCs w:val="28"/>
          <w:lang w:val="uk-UA"/>
        </w:rPr>
        <w:t xml:space="preserve">5</w:t>
      </w:r>
      <w:r>
        <w:rPr>
          <w:b/>
          <w:bCs/>
          <w:sz w:val="28"/>
          <w:szCs w:val="28"/>
          <w:lang w:val="uk-UA"/>
        </w:rPr>
        <w:t xml:space="preserve"> році</w:t>
      </w:r>
      <w:r>
        <w:rPr>
          <w:b/>
          <w:bCs/>
          <w:sz w:val="28"/>
          <w:szCs w:val="28"/>
          <w:lang w:val="uk-UA"/>
        </w:rPr>
      </w:r>
      <w:r>
        <w:rPr>
          <w:b/>
          <w:bCs/>
          <w:sz w:val="28"/>
          <w:szCs w:val="28"/>
          <w:lang w:val="uk-UA"/>
        </w:rPr>
      </w:r>
    </w:p>
    <w:p>
      <w:pPr>
        <w:pStyle w:val="911"/>
        <w:pBdr/>
        <w:tabs>
          <w:tab w:val="left" w:leader="none" w:pos="2051"/>
        </w:tabs>
        <w:spacing/>
        <w:ind/>
        <w:rPr>
          <w:bCs/>
          <w:color w:val="ff0000"/>
          <w:sz w:val="28"/>
          <w:szCs w:val="28"/>
          <w:lang w:val="uk-UA"/>
        </w:rPr>
      </w:pPr>
      <w:r>
        <w:rPr>
          <w:b/>
          <w:bCs/>
          <w:color w:val="ff0000"/>
          <w:sz w:val="28"/>
          <w:szCs w:val="28"/>
          <w:lang w:val="uk-UA"/>
        </w:rPr>
        <w:tab/>
      </w:r>
      <w:r>
        <w:rPr>
          <w:bCs/>
          <w:color w:val="ff0000"/>
          <w:sz w:val="28"/>
          <w:szCs w:val="28"/>
          <w:lang w:val="uk-UA"/>
        </w:rPr>
      </w:r>
      <w:r>
        <w:rPr>
          <w:bCs/>
          <w:color w:val="ff0000"/>
          <w:sz w:val="28"/>
          <w:szCs w:val="28"/>
          <w:lang w:val="uk-UA"/>
        </w:rPr>
      </w:r>
    </w:p>
    <w:p w14:paraId="66B446E4">
      <w:pPr>
        <w:pBdr/>
        <w:tabs>
          <w:tab w:val="left" w:leader="none" w:pos="2051"/>
        </w:tabs>
        <w:spacing/>
        <w:ind w:firstLine="567"/>
        <w:jc w:val="both"/>
        <w:rPr>
          <w:bCs/>
          <w:sz w:val="28"/>
          <w:szCs w:val="28"/>
          <w:lang w:val="uk-UA"/>
        </w:rPr>
      </w:pPr>
      <w:r>
        <w:rPr>
          <w:bCs/>
          <w:sz w:val="28"/>
          <w:szCs w:val="28"/>
          <w:lang w:val="uk-UA"/>
        </w:rPr>
        <w:t xml:space="preserve">На виконання Закону України «Про доступ до публічної інформації» завдання щодо забезпечення права на доступ до публічної інформації юридичних та фізичних осіб покладено на відділ комунікацій та зв’язків з громадськістю міської ради.</w:t>
      </w:r>
      <w:r>
        <w:rPr>
          <w:bCs/>
          <w:sz w:val="28"/>
          <w:szCs w:val="28"/>
          <w:lang w:val="uk-UA"/>
        </w:rPr>
      </w:r>
      <w:r>
        <w:rPr>
          <w:bCs/>
          <w:sz w:val="28"/>
          <w:szCs w:val="28"/>
          <w:lang w:val="uk-UA"/>
        </w:rPr>
      </w:r>
    </w:p>
    <w:p w14:paraId="04421D08">
      <w:pPr>
        <w:pBdr/>
        <w:tabs>
          <w:tab w:val="left" w:leader="none" w:pos="567"/>
          <w:tab w:val="left" w:leader="none" w:pos="2051"/>
        </w:tabs>
        <w:spacing/>
        <w:ind w:firstLine="567"/>
        <w:jc w:val="both"/>
        <w:rPr>
          <w:bCs/>
          <w:sz w:val="28"/>
          <w:szCs w:val="28"/>
          <w:lang w:val="uk-UA"/>
        </w:rPr>
      </w:pPr>
      <w:r>
        <w:rPr>
          <w:bCs/>
          <w:sz w:val="28"/>
          <w:szCs w:val="28"/>
          <w:lang w:val="uk-UA"/>
        </w:rPr>
        <w:t xml:space="preserve">Протягом 202</w:t>
      </w:r>
      <w:r>
        <w:rPr>
          <w:bCs/>
          <w:sz w:val="28"/>
          <w:szCs w:val="28"/>
          <w:lang w:val="uk-UA"/>
        </w:rPr>
        <w:t xml:space="preserve">5</w:t>
      </w:r>
      <w:r>
        <w:rPr>
          <w:bCs/>
          <w:sz w:val="28"/>
          <w:szCs w:val="28"/>
          <w:lang w:val="uk-UA"/>
        </w:rPr>
        <w:t xml:space="preserve"> року до Берестинської міської ради надійшло </w:t>
      </w:r>
      <w:r>
        <w:rPr>
          <w:bCs/>
          <w:sz w:val="28"/>
          <w:szCs w:val="28"/>
          <w:lang w:val="uk-UA"/>
        </w:rPr>
        <w:t xml:space="preserve">118</w:t>
      </w:r>
      <w:r>
        <w:rPr>
          <w:bCs/>
          <w:sz w:val="28"/>
          <w:szCs w:val="28"/>
          <w:lang w:val="uk-UA"/>
        </w:rPr>
        <w:t xml:space="preserve"> запитів про доступ до публічної інформації, що </w:t>
      </w:r>
      <w:r>
        <w:rPr>
          <w:bCs/>
          <w:sz w:val="28"/>
          <w:szCs w:val="28"/>
          <w:lang w:val="uk-UA"/>
        </w:rPr>
        <w:t xml:space="preserve">на </w:t>
      </w:r>
      <w:r>
        <w:rPr>
          <w:bCs/>
          <w:sz w:val="28"/>
          <w:szCs w:val="28"/>
          <w:lang w:val="uk-UA"/>
        </w:rPr>
        <w:t xml:space="preserve">63</w:t>
      </w:r>
      <w:r>
        <w:rPr>
          <w:bCs/>
          <w:sz w:val="28"/>
          <w:szCs w:val="28"/>
          <w:lang w:val="uk-UA"/>
        </w:rPr>
        <w:t xml:space="preserve"> </w:t>
      </w:r>
      <w:r>
        <w:rPr>
          <w:bCs/>
          <w:sz w:val="28"/>
          <w:szCs w:val="28"/>
          <w:lang w:val="uk-UA"/>
        </w:rPr>
        <w:t xml:space="preserve">більше</w:t>
      </w:r>
      <w:r>
        <w:rPr>
          <w:bCs/>
          <w:sz w:val="28"/>
          <w:szCs w:val="28"/>
          <w:lang w:val="uk-UA"/>
        </w:rPr>
        <w:t xml:space="preserve"> ніж в 202</w:t>
      </w:r>
      <w:r>
        <w:rPr>
          <w:bCs/>
          <w:sz w:val="28"/>
          <w:szCs w:val="28"/>
          <w:lang w:val="uk-UA"/>
        </w:rPr>
        <w:t xml:space="preserve">4</w:t>
      </w:r>
      <w:r>
        <w:rPr>
          <w:bCs/>
          <w:sz w:val="28"/>
          <w:szCs w:val="28"/>
          <w:lang w:val="uk-UA"/>
        </w:rPr>
        <w:t xml:space="preserve"> році. Із загальної кількості запитів від юридичних осіб надійшло </w:t>
      </w:r>
      <w:r>
        <w:rPr>
          <w:bCs/>
          <w:sz w:val="28"/>
          <w:szCs w:val="28"/>
          <w:lang w:val="uk-UA"/>
        </w:rPr>
        <w:t xml:space="preserve">23</w:t>
      </w:r>
      <w:r>
        <w:rPr>
          <w:bCs/>
          <w:sz w:val="28"/>
          <w:szCs w:val="28"/>
          <w:lang w:val="uk-UA"/>
        </w:rPr>
        <w:t xml:space="preserve"> запити, від фізичних </w:t>
        <w:noBreakHyphen/>
        <w:t xml:space="preserve"> </w:t>
      </w:r>
      <w:r>
        <w:rPr>
          <w:bCs/>
          <w:sz w:val="28"/>
          <w:szCs w:val="28"/>
          <w:lang w:val="uk-UA"/>
        </w:rPr>
        <w:t xml:space="preserve">95</w:t>
      </w:r>
      <w:r>
        <w:rPr>
          <w:bCs/>
          <w:sz w:val="28"/>
          <w:szCs w:val="28"/>
          <w:lang w:val="uk-UA"/>
        </w:rPr>
        <w:t xml:space="preserve"> запити. </w:t>
      </w:r>
      <w:r>
        <w:rPr>
          <w:bCs/>
          <w:sz w:val="28"/>
          <w:szCs w:val="28"/>
          <w:lang w:val="uk-UA"/>
        </w:rPr>
      </w:r>
      <w:r>
        <w:rPr>
          <w:bCs/>
          <w:sz w:val="28"/>
          <w:szCs w:val="28"/>
          <w:lang w:val="uk-UA"/>
        </w:rPr>
      </w:r>
    </w:p>
    <w:p w14:paraId="7F110B3B">
      <w:pPr>
        <w:pBdr/>
        <w:tabs>
          <w:tab w:val="left" w:leader="none" w:pos="567"/>
          <w:tab w:val="left" w:leader="none" w:pos="2051"/>
        </w:tabs>
        <w:spacing/>
        <w:ind w:firstLine="567"/>
        <w:jc w:val="both"/>
        <w:rPr>
          <w:bCs/>
          <w:sz w:val="28"/>
          <w:szCs w:val="28"/>
        </w:rPr>
      </w:pPr>
      <w:r>
        <w:rPr>
          <w:bCs/>
          <w:sz w:val="28"/>
          <w:szCs w:val="28"/>
          <w:lang w:val="uk-UA"/>
        </w:rPr>
        <w:t xml:space="preserve">За формою отримання запитів, </w:t>
      </w:r>
      <w:r>
        <w:rPr>
          <w:bCs/>
          <w:sz w:val="28"/>
          <w:szCs w:val="28"/>
          <w:lang w:val="uk-UA"/>
        </w:rPr>
        <w:t xml:space="preserve">62</w:t>
      </w:r>
      <w:r>
        <w:rPr>
          <w:bCs/>
          <w:sz w:val="28"/>
          <w:szCs w:val="28"/>
          <w:lang w:val="uk-UA"/>
        </w:rPr>
        <w:t xml:space="preserve"> було отримано електронною поштою, в тому числі від інших органів, установ, організацій. Особисто подано </w:t>
      </w:r>
      <w:r>
        <w:rPr>
          <w:bCs/>
          <w:sz w:val="28"/>
          <w:szCs w:val="28"/>
          <w:lang w:val="uk-UA"/>
        </w:rPr>
        <w:t xml:space="preserve">56</w:t>
      </w:r>
      <w:r>
        <w:rPr>
          <w:bCs/>
          <w:sz w:val="28"/>
          <w:szCs w:val="28"/>
          <w:lang w:val="uk-UA"/>
        </w:rPr>
        <w:t xml:space="preserve"> запитів. </w:t>
      </w:r>
      <w:r>
        <w:rPr>
          <w:bCs/>
          <w:sz w:val="28"/>
          <w:szCs w:val="28"/>
        </w:rPr>
      </w:r>
      <w:r>
        <w:rPr>
          <w:bCs/>
          <w:sz w:val="28"/>
          <w:szCs w:val="28"/>
        </w:rPr>
      </w:r>
    </w:p>
    <w:p w14:paraId="7FF6CA09">
      <w:pPr>
        <w:pBdr/>
        <w:tabs>
          <w:tab w:val="left" w:leader="none" w:pos="567"/>
          <w:tab w:val="left" w:leader="none" w:pos="2051"/>
        </w:tabs>
        <w:spacing/>
        <w:ind w:firstLine="567"/>
        <w:jc w:val="both"/>
        <w:rPr>
          <w:bCs/>
          <w:sz w:val="28"/>
          <w:szCs w:val="28"/>
        </w:rPr>
      </w:pPr>
      <w:r>
        <w:rPr>
          <w:bCs/>
          <w:sz w:val="28"/>
          <w:szCs w:val="28"/>
          <w:lang w:val="uk-UA"/>
        </w:rPr>
        <w:t xml:space="preserve">Запити надходили з питань отримання інформації про:</w:t>
      </w:r>
      <w:r>
        <w:rPr>
          <w:bCs/>
          <w:sz w:val="28"/>
          <w:szCs w:val="28"/>
        </w:rPr>
      </w:r>
      <w:r>
        <w:rPr>
          <w:bCs/>
          <w:sz w:val="28"/>
          <w:szCs w:val="28"/>
        </w:rPr>
      </w:r>
    </w:p>
    <w:p w14:paraId="4CCD8F98">
      <w:pPr>
        <w:numPr>
          <w:ilvl w:val="0"/>
          <w:numId w:val="11"/>
        </w:numPr>
        <w:pBdr/>
        <w:tabs>
          <w:tab w:val="left" w:leader="none" w:pos="567"/>
          <w:tab w:val="left" w:leader="none" w:pos="850"/>
        </w:tabs>
        <w:spacing/>
        <w:ind/>
        <w:jc w:val="both"/>
        <w:rPr>
          <w:bCs/>
          <w:sz w:val="28"/>
          <w:szCs w:val="28"/>
        </w:rPr>
      </w:pPr>
      <w:r>
        <w:rPr>
          <w:bCs/>
          <w:sz w:val="28"/>
          <w:szCs w:val="28"/>
          <w:lang w:val="uk-UA"/>
        </w:rPr>
        <w:t xml:space="preserve">використання бюджетних коштів, </w:t>
      </w:r>
      <w:r>
        <w:rPr>
          <w:bCs/>
          <w:sz w:val="28"/>
          <w:szCs w:val="28"/>
        </w:rPr>
      </w:r>
      <w:r>
        <w:rPr>
          <w:bCs/>
          <w:sz w:val="28"/>
          <w:szCs w:val="28"/>
        </w:rPr>
      </w:r>
    </w:p>
    <w:p w14:paraId="04678D6E">
      <w:pPr>
        <w:numPr>
          <w:ilvl w:val="0"/>
          <w:numId w:val="11"/>
        </w:numPr>
        <w:pBdr/>
        <w:tabs>
          <w:tab w:val="left" w:leader="none" w:pos="567"/>
          <w:tab w:val="left" w:leader="none" w:pos="850"/>
        </w:tabs>
        <w:spacing/>
        <w:ind/>
        <w:jc w:val="both"/>
        <w:rPr>
          <w:bCs/>
          <w:sz w:val="28"/>
          <w:szCs w:val="28"/>
        </w:rPr>
      </w:pPr>
      <w:r>
        <w:rPr>
          <w:bCs/>
          <w:sz w:val="28"/>
          <w:szCs w:val="28"/>
          <w:lang w:val="uk-UA"/>
        </w:rPr>
        <w:t xml:space="preserve">ремонт доріг, благоустрій територій, роботу комунальних служб;</w:t>
      </w:r>
      <w:r>
        <w:rPr>
          <w:bCs/>
          <w:sz w:val="28"/>
          <w:szCs w:val="28"/>
        </w:rPr>
      </w:r>
      <w:r>
        <w:rPr>
          <w:bCs/>
          <w:sz w:val="28"/>
          <w:szCs w:val="28"/>
        </w:rPr>
      </w:r>
    </w:p>
    <w:p w14:paraId="5C286029">
      <w:pPr>
        <w:numPr>
          <w:ilvl w:val="0"/>
          <w:numId w:val="11"/>
        </w:numPr>
        <w:pBdr/>
        <w:tabs>
          <w:tab w:val="left" w:leader="none" w:pos="567"/>
          <w:tab w:val="left" w:leader="none" w:pos="850"/>
        </w:tabs>
        <w:spacing/>
        <w:ind/>
        <w:jc w:val="both"/>
        <w:rPr>
          <w:bCs/>
          <w:sz w:val="28"/>
          <w:szCs w:val="28"/>
        </w:rPr>
      </w:pPr>
      <w:r>
        <w:rPr>
          <w:bCs/>
          <w:sz w:val="28"/>
          <w:szCs w:val="28"/>
          <w:lang w:val="uk-UA"/>
        </w:rPr>
        <w:t xml:space="preserve">забезпечення соціального захисту населення, зокрема ВПО;</w:t>
      </w:r>
      <w:r>
        <w:rPr>
          <w:bCs/>
          <w:sz w:val="28"/>
          <w:szCs w:val="28"/>
        </w:rPr>
      </w:r>
      <w:r>
        <w:rPr>
          <w:bCs/>
          <w:sz w:val="28"/>
          <w:szCs w:val="28"/>
        </w:rPr>
      </w:r>
    </w:p>
    <w:p w14:paraId="72FB8F55">
      <w:pPr>
        <w:numPr>
          <w:ilvl w:val="0"/>
          <w:numId w:val="11"/>
        </w:numPr>
        <w:pBdr/>
        <w:tabs>
          <w:tab w:val="left" w:leader="none" w:pos="567"/>
          <w:tab w:val="left" w:leader="none" w:pos="850"/>
        </w:tabs>
        <w:spacing/>
        <w:ind/>
        <w:jc w:val="both"/>
        <w:rPr>
          <w:bCs/>
          <w:sz w:val="28"/>
          <w:szCs w:val="28"/>
        </w:rPr>
      </w:pPr>
      <w:r>
        <w:rPr>
          <w:bCs/>
          <w:sz w:val="28"/>
          <w:szCs w:val="28"/>
          <w:lang w:val="uk-UA"/>
        </w:rPr>
        <w:t xml:space="preserve">стан навчальних закладів, забезпечення технічними засобами для навчання</w:t>
      </w:r>
      <w:r>
        <w:rPr>
          <w:bCs/>
          <w:sz w:val="28"/>
          <w:szCs w:val="28"/>
          <w:lang w:val="uk-UA"/>
        </w:rPr>
        <w:t xml:space="preserve">, </w:t>
      </w:r>
      <w:r>
        <w:rPr>
          <w:sz w:val="28"/>
          <w:szCs w:val="28"/>
        </w:rPr>
        <w:t xml:space="preserve">капітального ремонту укриттів</w:t>
      </w:r>
      <w:r>
        <w:rPr>
          <w:bCs/>
          <w:sz w:val="28"/>
          <w:szCs w:val="28"/>
          <w:lang w:val="uk-UA"/>
        </w:rPr>
        <w:t xml:space="preserve">;</w:t>
      </w:r>
      <w:r>
        <w:rPr>
          <w:bCs/>
          <w:sz w:val="28"/>
          <w:szCs w:val="28"/>
          <w:lang w:val="uk-UA"/>
        </w:rPr>
        <w:t xml:space="preserve"> </w:t>
      </w:r>
      <w:r>
        <w:rPr>
          <w:bCs/>
          <w:sz w:val="28"/>
          <w:szCs w:val="28"/>
        </w:rPr>
      </w:r>
      <w:r>
        <w:rPr>
          <w:bCs/>
          <w:sz w:val="28"/>
          <w:szCs w:val="28"/>
        </w:rPr>
      </w:r>
    </w:p>
    <w:p w14:paraId="3A32C329">
      <w:pPr>
        <w:numPr>
          <w:ilvl w:val="0"/>
          <w:numId w:val="11"/>
        </w:numPr>
        <w:pBdr/>
        <w:tabs>
          <w:tab w:val="left" w:leader="none" w:pos="567"/>
          <w:tab w:val="left" w:leader="none" w:pos="850"/>
        </w:tabs>
        <w:spacing/>
        <w:ind/>
        <w:jc w:val="both"/>
        <w:rPr>
          <w:bCs/>
          <w:sz w:val="28"/>
          <w:szCs w:val="28"/>
        </w:rPr>
      </w:pPr>
      <w:r>
        <w:rPr>
          <w:bCs/>
          <w:sz w:val="28"/>
          <w:szCs w:val="28"/>
          <w:lang w:val="uk-UA"/>
        </w:rPr>
        <w:t xml:space="preserve">роботу медичних закладів, забезпечення лікарень медикаментами та обладнанням;</w:t>
      </w:r>
      <w:r>
        <w:rPr>
          <w:bCs/>
          <w:sz w:val="28"/>
          <w:szCs w:val="28"/>
          <w:lang w:val="uk-UA"/>
        </w:rPr>
        <w:br/>
      </w:r>
      <w:r>
        <w:rPr>
          <w:bCs/>
          <w:sz w:val="28"/>
          <w:szCs w:val="28"/>
          <w:lang w:val="uk-UA"/>
        </w:rPr>
        <w:t xml:space="preserve">        </w:t>
      </w:r>
      <w:r>
        <w:rPr>
          <w:bCs/>
          <w:sz w:val="28"/>
          <w:szCs w:val="28"/>
          <w:lang w:val="uk-UA"/>
        </w:rPr>
        <w:t xml:space="preserve">- </w:t>
      </w:r>
      <w:r>
        <w:rPr>
          <w:sz w:val="28"/>
          <w:szCs w:val="28"/>
        </w:rPr>
        <w:t xml:space="preserve">тарифів на послуги водопостачання та водовідведення</w:t>
      </w:r>
      <w:r>
        <w:rPr>
          <w:bCs/>
          <w:sz w:val="28"/>
          <w:szCs w:val="28"/>
          <w:lang w:val="uk-UA"/>
        </w:rPr>
        <w:t xml:space="preserve">;</w:t>
      </w:r>
      <w:r>
        <w:rPr>
          <w:bCs/>
          <w:sz w:val="28"/>
          <w:szCs w:val="28"/>
        </w:rPr>
      </w:r>
      <w:r>
        <w:rPr>
          <w:bCs/>
          <w:sz w:val="28"/>
          <w:szCs w:val="28"/>
        </w:rPr>
      </w:r>
    </w:p>
    <w:p w14:paraId="323F80F5">
      <w:pPr>
        <w:numPr>
          <w:ilvl w:val="0"/>
          <w:numId w:val="11"/>
        </w:numPr>
        <w:pBdr/>
        <w:tabs>
          <w:tab w:val="left" w:leader="none" w:pos="567"/>
          <w:tab w:val="left" w:leader="none" w:pos="850"/>
        </w:tabs>
        <w:spacing/>
        <w:ind/>
        <w:jc w:val="both"/>
        <w:rPr>
          <w:bCs/>
          <w:sz w:val="28"/>
          <w:szCs w:val="28"/>
        </w:rPr>
      </w:pPr>
      <w:r>
        <w:rPr>
          <w:bCs/>
          <w:sz w:val="28"/>
          <w:szCs w:val="28"/>
          <w:lang w:val="uk-UA"/>
        </w:rPr>
        <w:t xml:space="preserve">виділення земельних ділянок, їхнє цільове призна</w:t>
      </w:r>
      <w:r>
        <w:rPr>
          <w:bCs/>
          <w:sz w:val="28"/>
          <w:szCs w:val="28"/>
          <w:lang w:val="uk-UA"/>
        </w:rPr>
        <w:t xml:space="preserve">чення </w:t>
      </w:r>
      <w:r>
        <w:rPr>
          <w:bCs/>
          <w:sz w:val="28"/>
          <w:szCs w:val="28"/>
          <w:lang w:val="uk-UA"/>
        </w:rPr>
        <w:t xml:space="preserve">та відновлення пошкодженого майна;</w:t>
      </w:r>
      <w:r>
        <w:rPr>
          <w:bCs/>
          <w:sz w:val="28"/>
          <w:szCs w:val="28"/>
        </w:rPr>
      </w:r>
      <w:r>
        <w:rPr>
          <w:bCs/>
          <w:sz w:val="28"/>
          <w:szCs w:val="28"/>
        </w:rPr>
      </w:r>
    </w:p>
    <w:p w14:paraId="4DEE518B">
      <w:pPr>
        <w:numPr>
          <w:ilvl w:val="0"/>
          <w:numId w:val="11"/>
        </w:numPr>
        <w:pBdr/>
        <w:tabs>
          <w:tab w:val="left" w:leader="none" w:pos="567"/>
          <w:tab w:val="left" w:leader="none" w:pos="850"/>
        </w:tabs>
        <w:spacing/>
        <w:ind/>
        <w:jc w:val="both"/>
        <w:rPr>
          <w:bCs/>
          <w:sz w:val="28"/>
          <w:szCs w:val="28"/>
        </w:rPr>
      </w:pPr>
      <w:r>
        <w:rPr>
          <w:bCs/>
          <w:sz w:val="28"/>
          <w:szCs w:val="28"/>
          <w:lang w:val="uk-UA"/>
        </w:rPr>
        <w:t xml:space="preserve">працевлаштування та вакансії в громаді;</w:t>
      </w:r>
      <w:r>
        <w:rPr>
          <w:bCs/>
          <w:sz w:val="28"/>
          <w:szCs w:val="28"/>
        </w:rPr>
      </w:r>
      <w:r>
        <w:rPr>
          <w:bCs/>
          <w:sz w:val="28"/>
          <w:szCs w:val="28"/>
        </w:rPr>
      </w:r>
    </w:p>
    <w:p w14:paraId="5A14734B">
      <w:pPr>
        <w:numPr>
          <w:ilvl w:val="0"/>
          <w:numId w:val="11"/>
        </w:numPr>
        <w:pBdr/>
        <w:tabs>
          <w:tab w:val="left" w:leader="none" w:pos="567"/>
          <w:tab w:val="left" w:leader="none" w:pos="850"/>
        </w:tabs>
        <w:spacing/>
        <w:ind/>
        <w:jc w:val="both"/>
        <w:rPr>
          <w:bCs/>
          <w:sz w:val="28"/>
          <w:szCs w:val="28"/>
        </w:rPr>
      </w:pPr>
      <w:r>
        <w:rPr>
          <w:bCs/>
          <w:sz w:val="28"/>
          <w:szCs w:val="28"/>
          <w:lang w:val="uk-UA"/>
        </w:rPr>
        <w:t xml:space="preserve">діяльність міської ради та роботу депутатів та виконавчого комітету тощо.</w:t>
      </w:r>
      <w:r>
        <w:rPr>
          <w:bCs/>
          <w:sz w:val="28"/>
          <w:szCs w:val="28"/>
        </w:rPr>
      </w:r>
      <w:r>
        <w:rPr>
          <w:bCs/>
          <w:sz w:val="28"/>
          <w:szCs w:val="28"/>
        </w:rPr>
      </w:r>
    </w:p>
    <w:p w14:paraId="10DBE60E">
      <w:pPr>
        <w:pBdr/>
        <w:tabs>
          <w:tab w:val="left" w:leader="none" w:pos="567"/>
          <w:tab w:val="left" w:leader="none" w:pos="2051"/>
        </w:tabs>
        <w:spacing/>
        <w:ind w:firstLine="567"/>
        <w:jc w:val="both"/>
        <w:rPr>
          <w:sz w:val="28"/>
          <w:szCs w:val="28"/>
        </w:rPr>
      </w:pPr>
      <w:r>
        <w:rPr>
          <w:bCs/>
          <w:sz w:val="28"/>
          <w:szCs w:val="28"/>
          <w:lang w:val="uk-UA"/>
        </w:rPr>
        <w:t xml:space="preserve">За результатами розгляду, </w:t>
      </w:r>
      <w:r>
        <w:rPr>
          <w:sz w:val="28"/>
          <w:szCs w:val="28"/>
          <w:lang w:val="uk-UA"/>
        </w:rPr>
        <w:t xml:space="preserve"> на всі </w:t>
      </w:r>
      <w:r>
        <w:rPr>
          <w:sz w:val="28"/>
          <w:szCs w:val="28"/>
          <w:lang w:val="uk-UA"/>
        </w:rPr>
        <w:t xml:space="preserve">118</w:t>
      </w:r>
      <w:r>
        <w:rPr>
          <w:sz w:val="28"/>
          <w:szCs w:val="28"/>
          <w:lang w:val="uk-UA"/>
        </w:rPr>
        <w:t xml:space="preserve"> запитів було надано вичерпні відповіді та роз’яснення у чітко визначені Законом терміни.</w:t>
      </w:r>
      <w:r>
        <w:rPr>
          <w:bCs/>
          <w:sz w:val="28"/>
          <w:szCs w:val="28"/>
          <w:lang w:val="uk-UA"/>
        </w:rPr>
        <w:t xml:space="preserve"> </w:t>
      </w:r>
      <w:r>
        <w:rPr>
          <w:sz w:val="28"/>
          <w:szCs w:val="28"/>
        </w:rPr>
      </w:r>
      <w:r>
        <w:rPr>
          <w:sz w:val="28"/>
          <w:szCs w:val="28"/>
        </w:rPr>
      </w:r>
    </w:p>
    <w:p w14:paraId="0C3ADF8D">
      <w:pPr>
        <w:pBdr/>
        <w:spacing/>
        <w:ind w:firstLine="567"/>
        <w:jc w:val="both"/>
        <w:rPr>
          <w:sz w:val="28"/>
          <w:szCs w:val="28"/>
        </w:rPr>
      </w:pPr>
      <w:r>
        <w:rPr>
          <w:sz w:val="28"/>
          <w:szCs w:val="28"/>
          <w:lang w:val="uk-UA"/>
        </w:rPr>
        <w:t xml:space="preserve">Відомості про надходження запитів на інформацію та результати їх розгляду щомісяця публікується на офіційному веб</w:t>
      </w:r>
      <w:r>
        <w:rPr>
          <w:sz w:val="28"/>
          <w:szCs w:val="28"/>
          <w:lang w:val="uk-UA"/>
        </w:rPr>
        <w:t xml:space="preserve"> </w:t>
      </w:r>
      <w:r>
        <w:rPr>
          <w:sz w:val="28"/>
          <w:szCs w:val="28"/>
          <w:lang w:val="uk-UA"/>
        </w:rPr>
        <w:t xml:space="preserve">сайті Берестинської міської ради.</w:t>
      </w:r>
      <w:r>
        <w:rPr>
          <w:sz w:val="28"/>
          <w:szCs w:val="28"/>
        </w:rPr>
      </w:r>
      <w:r>
        <w:rPr>
          <w:sz w:val="28"/>
          <w:szCs w:val="28"/>
        </w:rPr>
      </w:r>
    </w:p>
    <w:p w14:paraId="4899B0A8">
      <w:pPr>
        <w:pBdr/>
        <w:spacing/>
        <w:ind w:firstLine="567"/>
        <w:jc w:val="both"/>
        <w:rPr>
          <w:sz w:val="28"/>
          <w:szCs w:val="28"/>
          <w:lang w:val="uk-UA"/>
        </w:rPr>
      </w:pPr>
      <w:r>
        <w:rPr>
          <w:sz w:val="28"/>
          <w:szCs w:val="28"/>
          <w:lang w:val="uk-UA"/>
        </w:rPr>
        <w:t xml:space="preserve"> Інформація щодо діяльності міської ради, її структурних підрозділів систематично оприлюднюється на сайті міської ради. </w:t>
      </w:r>
      <w:r>
        <w:rPr>
          <w:sz w:val="28"/>
          <w:szCs w:val="28"/>
          <w:lang w:val="uk-UA"/>
        </w:rPr>
      </w:r>
      <w:r>
        <w:rPr>
          <w:sz w:val="28"/>
          <w:szCs w:val="28"/>
          <w:lang w:val="uk-UA"/>
        </w:rPr>
      </w:r>
    </w:p>
    <w:p>
      <w:pPr>
        <w:pStyle w:val="911"/>
        <w:pBdr/>
        <w:spacing/>
        <w:ind/>
        <w:jc w:val="both"/>
        <w:rPr>
          <w:b/>
          <w:bCs/>
          <w:sz w:val="28"/>
          <w:szCs w:val="28"/>
          <w:lang w:val="uk-UA"/>
        </w:rPr>
      </w:pPr>
      <w:r>
        <w:rPr>
          <w:b/>
          <w:bCs/>
          <w:sz w:val="28"/>
          <w:szCs w:val="28"/>
          <w:lang w:val="uk-UA"/>
        </w:rPr>
      </w:r>
      <w:r>
        <w:rPr>
          <w:b/>
          <w:bCs/>
          <w:sz w:val="28"/>
          <w:szCs w:val="28"/>
          <w:lang w:val="uk-UA"/>
        </w:rPr>
      </w:r>
      <w:r>
        <w:rPr>
          <w:b/>
          <w:bCs/>
          <w:sz w:val="28"/>
          <w:szCs w:val="28"/>
          <w:lang w:val="uk-UA"/>
        </w:rPr>
      </w:r>
    </w:p>
    <w:p>
      <w:pPr>
        <w:pStyle w:val="911"/>
        <w:pBdr/>
        <w:spacing/>
        <w:ind/>
        <w:jc w:val="both"/>
        <w:rPr>
          <w:sz w:val="28"/>
          <w:szCs w:val="28"/>
          <w:lang w:val="uk-UA"/>
        </w:rPr>
      </w:pPr>
      <w:r>
        <w:rPr>
          <w:sz w:val="28"/>
          <w:szCs w:val="28"/>
          <w:lang w:val="uk-UA"/>
        </w:rPr>
      </w:r>
      <w:r>
        <w:rPr>
          <w:sz w:val="28"/>
          <w:szCs w:val="28"/>
          <w:lang w:val="uk-UA"/>
        </w:rPr>
      </w:r>
      <w:r>
        <w:rPr>
          <w:sz w:val="28"/>
          <w:szCs w:val="28"/>
          <w:lang w:val="uk-UA"/>
        </w:rPr>
      </w:r>
    </w:p>
    <w:p>
      <w:pPr>
        <w:pStyle w:val="911"/>
        <w:pBdr/>
        <w:spacing/>
        <w:ind/>
        <w:jc w:val="both"/>
        <w:rPr>
          <w:sz w:val="28"/>
          <w:szCs w:val="28"/>
          <w:lang w:val="uk-UA"/>
        </w:rPr>
      </w:pPr>
      <w:r>
        <w:rPr>
          <w:sz w:val="28"/>
          <w:szCs w:val="28"/>
          <w:lang w:val="uk-UA"/>
        </w:rPr>
      </w:r>
      <w:r>
        <w:rPr>
          <w:sz w:val="28"/>
          <w:szCs w:val="28"/>
          <w:lang w:val="uk-UA"/>
        </w:rPr>
      </w:r>
      <w:r>
        <w:rPr>
          <w:sz w:val="28"/>
          <w:szCs w:val="28"/>
          <w:lang w:val="uk-UA"/>
        </w:rPr>
      </w:r>
    </w:p>
    <w:p>
      <w:pPr>
        <w:pStyle w:val="911"/>
        <w:pBdr/>
        <w:spacing/>
        <w:ind/>
        <w:jc w:val="both"/>
        <w:rPr>
          <w:b/>
          <w:bCs/>
          <w:sz w:val="28"/>
          <w:szCs w:val="28"/>
          <w:lang w:val="uk-UA"/>
        </w:rPr>
      </w:pPr>
      <w:r>
        <w:rPr>
          <w:sz w:val="28"/>
          <w:szCs w:val="28"/>
          <w:lang w:val="uk-UA"/>
        </w:rPr>
        <w:t xml:space="preserve">Інформацію підготувала</w:t>
      </w:r>
      <w:r>
        <w:rPr>
          <w:b/>
          <w:bCs/>
          <w:sz w:val="28"/>
          <w:szCs w:val="28"/>
          <w:lang w:val="uk-UA"/>
        </w:rPr>
      </w:r>
      <w:r>
        <w:rPr>
          <w:b/>
          <w:bCs/>
          <w:sz w:val="28"/>
          <w:szCs w:val="28"/>
          <w:lang w:val="uk-UA"/>
        </w:rPr>
      </w:r>
    </w:p>
    <w:p>
      <w:pPr>
        <w:pStyle w:val="911"/>
        <w:pBdr/>
        <w:spacing/>
        <w:ind/>
        <w:jc w:val="both"/>
        <w:rPr>
          <w:sz w:val="28"/>
          <w:szCs w:val="28"/>
          <w:lang w:val="uk-UA"/>
        </w:rPr>
      </w:pPr>
      <w:r>
        <w:rPr>
          <w:sz w:val="28"/>
          <w:szCs w:val="28"/>
          <w:lang w:val="uk-UA"/>
        </w:rPr>
        <w:t xml:space="preserve">начальник відділу </w:t>
      </w:r>
      <w:r>
        <w:rPr>
          <w:sz w:val="28"/>
          <w:szCs w:val="28"/>
          <w:lang w:val="uk-UA"/>
        </w:rPr>
      </w:r>
      <w:r>
        <w:rPr>
          <w:sz w:val="28"/>
          <w:szCs w:val="28"/>
          <w:lang w:val="uk-UA"/>
        </w:rPr>
      </w:r>
    </w:p>
    <w:p>
      <w:pPr>
        <w:pStyle w:val="911"/>
        <w:pBdr/>
        <w:spacing/>
        <w:ind/>
        <w:rPr>
          <w:sz w:val="28"/>
          <w:szCs w:val="28"/>
          <w:lang w:val="uk-UA"/>
        </w:rPr>
      </w:pPr>
      <w:r>
        <w:rPr>
          <w:sz w:val="28"/>
          <w:szCs w:val="28"/>
          <w:lang w:val="uk-UA"/>
        </w:rPr>
        <w:t xml:space="preserve">комунікацій та зв’язків з громадськістю                         </w:t>
      </w:r>
      <w:r>
        <w:rPr>
          <w:sz w:val="28"/>
          <w:szCs w:val="28"/>
          <w:lang w:val="uk-UA"/>
        </w:rPr>
        <w:t xml:space="preserve">    </w:t>
      </w:r>
      <w:r>
        <w:rPr>
          <w:sz w:val="28"/>
          <w:szCs w:val="28"/>
          <w:lang w:val="uk-UA"/>
        </w:rPr>
        <w:t xml:space="preserve">Катерина ГАЛУЩАК</w:t>
      </w:r>
      <w:r>
        <w:rPr>
          <w:sz w:val="28"/>
          <w:szCs w:val="28"/>
          <w:lang w:val="uk-UA"/>
        </w:rPr>
      </w:r>
      <w:r>
        <w:rPr>
          <w:sz w:val="28"/>
          <w:szCs w:val="28"/>
          <w:lang w:val="uk-UA"/>
        </w:rPr>
      </w:r>
    </w:p>
    <w:p>
      <w:pPr>
        <w:pStyle w:val="911"/>
        <w:pBdr/>
        <w:tabs>
          <w:tab w:val="left" w:leader="none" w:pos="2051"/>
        </w:tabs>
        <w:spacing/>
        <w:ind/>
        <w:jc w:val="center"/>
        <w:rPr>
          <w:color w:val="ff0000"/>
          <w:lang w:val="uk-UA"/>
        </w:rPr>
      </w:pPr>
      <w:r>
        <w:rPr>
          <w:color w:val="ff0000"/>
          <w:lang w:val="uk-UA"/>
        </w:rPr>
      </w:r>
      <w:r>
        <w:rPr>
          <w:color w:val="ff0000"/>
          <w:lang w:val="uk-UA"/>
        </w:rPr>
      </w:r>
      <w:r>
        <w:rPr>
          <w:color w:val="ff0000"/>
          <w:lang w:val="uk-UA"/>
        </w:rPr>
      </w:r>
    </w:p>
    <w:sectPr>
      <w:footnotePr/>
      <w:endnotePr/>
      <w:type w:val="nextPage"/>
      <w:pgSz w:h="16838" w:orient="portrait" w:w="11906"/>
      <w:pgMar w:top="567" w:right="567" w:bottom="567"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ourier New">
    <w:panose1 w:val="02070309020205020404"/>
  </w:font>
  <w:font w:name="Times New Roman">
    <w:panose1 w:val="02020603050405020304"/>
  </w:font>
  <w:font w:name="Tahoma">
    <w:panose1 w:val="020B0604030504040204"/>
  </w:font>
  <w:font w:name="Verdana">
    <w:panose1 w:val="020B06040305040402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0798C"/>
    <w:lvl w:ilvl="0">
      <w:isLgl w:val="false"/>
      <w:lvlJc w:val="left"/>
      <w:lvlText w:val="%1."/>
      <w:numFmt w:val="decimal"/>
      <w:pPr>
        <w:pBdr/>
        <w:tabs>
          <w:tab w:val="num" w:leader="none" w:pos="2559"/>
        </w:tabs>
        <w:spacing/>
        <w:ind w:hanging="1425" w:left="2559"/>
      </w:pPr>
      <w:rPr/>
      <w:start w:val="1"/>
      <w:suff w:val="tab"/>
    </w:lvl>
    <w:lvl w:ilvl="1">
      <w:isLgl w:val="false"/>
      <w:lvlJc w:val="left"/>
      <w:lvlText w:val="%2."/>
      <w:numFmt w:val="lowerLetter"/>
      <w:pPr>
        <w:pBdr/>
        <w:tabs>
          <w:tab w:val="num" w:leader="none" w:pos="2214"/>
        </w:tabs>
        <w:spacing/>
        <w:ind w:hanging="360" w:left="2214"/>
      </w:pPr>
      <w:rPr/>
      <w:start w:val="1"/>
      <w:suff w:val="tab"/>
    </w:lvl>
    <w:lvl w:ilvl="2">
      <w:isLgl w:val="false"/>
      <w:lvlJc w:val="right"/>
      <w:lvlText w:val="%3."/>
      <w:numFmt w:val="lowerRoman"/>
      <w:pPr>
        <w:pBdr/>
        <w:tabs>
          <w:tab w:val="num" w:leader="none" w:pos="2934"/>
        </w:tabs>
        <w:spacing/>
        <w:ind w:hanging="180" w:left="2934"/>
      </w:pPr>
      <w:rPr/>
      <w:start w:val="1"/>
      <w:suff w:val="tab"/>
    </w:lvl>
    <w:lvl w:ilvl="3">
      <w:isLgl w:val="false"/>
      <w:lvlJc w:val="left"/>
      <w:lvlText w:val="%4."/>
      <w:numFmt w:val="decimal"/>
      <w:pPr>
        <w:pBdr/>
        <w:tabs>
          <w:tab w:val="num" w:leader="none" w:pos="3654"/>
        </w:tabs>
        <w:spacing/>
        <w:ind w:hanging="360" w:left="3654"/>
      </w:pPr>
      <w:rPr/>
      <w:start w:val="1"/>
      <w:suff w:val="tab"/>
    </w:lvl>
    <w:lvl w:ilvl="4">
      <w:isLgl w:val="false"/>
      <w:lvlJc w:val="left"/>
      <w:lvlText w:val="%5."/>
      <w:numFmt w:val="lowerLetter"/>
      <w:pPr>
        <w:pBdr/>
        <w:tabs>
          <w:tab w:val="num" w:leader="none" w:pos="4374"/>
        </w:tabs>
        <w:spacing/>
        <w:ind w:hanging="360" w:left="4374"/>
      </w:pPr>
      <w:rPr/>
      <w:start w:val="1"/>
      <w:suff w:val="tab"/>
    </w:lvl>
    <w:lvl w:ilvl="5">
      <w:isLgl w:val="false"/>
      <w:lvlJc w:val="right"/>
      <w:lvlText w:val="%6."/>
      <w:numFmt w:val="lowerRoman"/>
      <w:pPr>
        <w:pBdr/>
        <w:tabs>
          <w:tab w:val="num" w:leader="none" w:pos="5094"/>
        </w:tabs>
        <w:spacing/>
        <w:ind w:hanging="180" w:left="5094"/>
      </w:pPr>
      <w:rPr/>
      <w:start w:val="1"/>
      <w:suff w:val="tab"/>
    </w:lvl>
    <w:lvl w:ilvl="6">
      <w:isLgl w:val="false"/>
      <w:lvlJc w:val="left"/>
      <w:lvlText w:val="%7."/>
      <w:numFmt w:val="decimal"/>
      <w:pPr>
        <w:pBdr/>
        <w:tabs>
          <w:tab w:val="num" w:leader="none" w:pos="5814"/>
        </w:tabs>
        <w:spacing/>
        <w:ind w:hanging="360" w:left="5814"/>
      </w:pPr>
      <w:rPr/>
      <w:start w:val="1"/>
      <w:suff w:val="tab"/>
    </w:lvl>
    <w:lvl w:ilvl="7">
      <w:isLgl w:val="false"/>
      <w:lvlJc w:val="left"/>
      <w:lvlText w:val="%8."/>
      <w:numFmt w:val="lowerLetter"/>
      <w:pPr>
        <w:pBdr/>
        <w:tabs>
          <w:tab w:val="num" w:leader="none" w:pos="6534"/>
        </w:tabs>
        <w:spacing/>
        <w:ind w:hanging="360" w:left="6534"/>
      </w:pPr>
      <w:rPr/>
      <w:start w:val="1"/>
      <w:suff w:val="tab"/>
    </w:lvl>
    <w:lvl w:ilvl="8">
      <w:isLgl w:val="false"/>
      <w:lvlJc w:val="right"/>
      <w:lvlText w:val="%9."/>
      <w:numFmt w:val="lowerRoman"/>
      <w:pPr>
        <w:pBdr/>
        <w:tabs>
          <w:tab w:val="num" w:leader="none" w:pos="7254"/>
        </w:tabs>
        <w:spacing/>
        <w:ind w:hanging="180" w:left="7254"/>
      </w:pPr>
      <w:rPr/>
      <w:start w:val="1"/>
      <w:suff w:val="tab"/>
    </w:lvl>
  </w:abstractNum>
  <w:abstractNum w:abstractNumId="1">
    <w:nsid w:val="0B58575A"/>
    <w:lvl w:ilvl="0">
      <w:isLgl w:val="false"/>
      <w:lvlJc w:val="left"/>
      <w:lvlText w:val="-"/>
      <w:numFmt w:val="bullet"/>
      <w:pPr>
        <w:pBdr/>
        <w:spacing/>
        <w:ind w:firstLine="567" w:left="0"/>
      </w:pPr>
      <w:rPr>
        <w:rFonts w:ascii="Times New Roman" w:hAnsi="Times New Roman" w:eastAsia="Times New Roman" w:cs="Times New Roman"/>
      </w:rPr>
      <w:start w:val="0"/>
      <w:suff w:val="space"/>
    </w:lvl>
    <w:lvl w:ilvl="1">
      <w:isLgl w:val="false"/>
      <w:lvlJc w:val="left"/>
      <w:lvlText w:val="o"/>
      <w:numFmt w:val="bullet"/>
      <w:pPr>
        <w:pBdr/>
        <w:spacing/>
        <w:ind w:hanging="360" w:left="2007"/>
      </w:pPr>
      <w:rPr>
        <w:rFonts w:ascii="Courier New" w:hAnsi="Courier New" w:cs="Courier New"/>
      </w:rPr>
      <w:start w:val="1"/>
      <w:suff w:val="tab"/>
    </w:lvl>
    <w:lvl w:ilvl="2">
      <w:isLgl w:val="false"/>
      <w:lvlJc w:val="left"/>
      <w:lvlText w:val=""/>
      <w:numFmt w:val="bullet"/>
      <w:pPr>
        <w:pBdr/>
        <w:spacing/>
        <w:ind w:hanging="360" w:left="2727"/>
      </w:pPr>
      <w:rPr>
        <w:rFonts w:ascii="Wingdings" w:hAnsi="Wingdings"/>
      </w:rPr>
      <w:start w:val="1"/>
      <w:suff w:val="tab"/>
    </w:lvl>
    <w:lvl w:ilvl="3">
      <w:isLgl w:val="false"/>
      <w:lvlJc w:val="left"/>
      <w:lvlText w:val=""/>
      <w:numFmt w:val="bullet"/>
      <w:pPr>
        <w:pBdr/>
        <w:spacing/>
        <w:ind w:hanging="360" w:left="3447"/>
      </w:pPr>
      <w:rPr>
        <w:rFonts w:ascii="Symbol" w:hAnsi="Symbol"/>
      </w:rPr>
      <w:start w:val="1"/>
      <w:suff w:val="tab"/>
    </w:lvl>
    <w:lvl w:ilvl="4">
      <w:isLgl w:val="false"/>
      <w:lvlJc w:val="left"/>
      <w:lvlText w:val="o"/>
      <w:numFmt w:val="bullet"/>
      <w:pPr>
        <w:pBdr/>
        <w:spacing/>
        <w:ind w:hanging="360" w:left="4167"/>
      </w:pPr>
      <w:rPr>
        <w:rFonts w:ascii="Courier New" w:hAnsi="Courier New" w:cs="Courier New"/>
      </w:rPr>
      <w:start w:val="1"/>
      <w:suff w:val="tab"/>
    </w:lvl>
    <w:lvl w:ilvl="5">
      <w:isLgl w:val="false"/>
      <w:lvlJc w:val="left"/>
      <w:lvlText w:val=""/>
      <w:numFmt w:val="bullet"/>
      <w:pPr>
        <w:pBdr/>
        <w:spacing/>
        <w:ind w:hanging="360" w:left="4887"/>
      </w:pPr>
      <w:rPr>
        <w:rFonts w:ascii="Wingdings" w:hAnsi="Wingdings"/>
      </w:rPr>
      <w:start w:val="1"/>
      <w:suff w:val="tab"/>
    </w:lvl>
    <w:lvl w:ilvl="6">
      <w:isLgl w:val="false"/>
      <w:lvlJc w:val="left"/>
      <w:lvlText w:val=""/>
      <w:numFmt w:val="bullet"/>
      <w:pPr>
        <w:pBdr/>
        <w:spacing/>
        <w:ind w:hanging="360" w:left="5607"/>
      </w:pPr>
      <w:rPr>
        <w:rFonts w:ascii="Symbol" w:hAnsi="Symbol"/>
      </w:rPr>
      <w:start w:val="1"/>
      <w:suff w:val="tab"/>
    </w:lvl>
    <w:lvl w:ilvl="7">
      <w:isLgl w:val="false"/>
      <w:lvlJc w:val="left"/>
      <w:lvlText w:val="o"/>
      <w:numFmt w:val="bullet"/>
      <w:pPr>
        <w:pBdr/>
        <w:spacing/>
        <w:ind w:hanging="360" w:left="6327"/>
      </w:pPr>
      <w:rPr>
        <w:rFonts w:ascii="Courier New" w:hAnsi="Courier New" w:cs="Courier New"/>
      </w:rPr>
      <w:start w:val="1"/>
      <w:suff w:val="tab"/>
    </w:lvl>
    <w:lvl w:ilvl="8">
      <w:isLgl w:val="false"/>
      <w:lvlJc w:val="left"/>
      <w:lvlText w:val=""/>
      <w:numFmt w:val="bullet"/>
      <w:pPr>
        <w:pBdr/>
        <w:spacing/>
        <w:ind w:hanging="360" w:left="7047"/>
      </w:pPr>
      <w:rPr>
        <w:rFonts w:ascii="Wingdings" w:hAnsi="Wingdings"/>
      </w:rPr>
      <w:start w:val="1"/>
      <w:suff w:val="tab"/>
    </w:lvl>
  </w:abstractNum>
  <w:abstractNum w:abstractNumId="2">
    <w:nsid w:val="28A6296F"/>
    <w:lvl w:ilvl="0">
      <w:isLgl w:val="false"/>
      <w:lvlJc w:val="left"/>
      <w:lvlText w:val="%1."/>
      <w:numFmt w:val="decimal"/>
      <w:pPr>
        <w:pBdr/>
        <w:tabs>
          <w:tab w:val="num" w:leader="none" w:pos="1068"/>
        </w:tabs>
        <w:spacing/>
        <w:ind w:hanging="360" w:left="1068"/>
      </w:pPr>
      <w:rPr/>
      <w:start w:val="3"/>
      <w:suff w:val="tab"/>
    </w:lvl>
    <w:lvl w:ilvl="1">
      <w:isLgl w:val="false"/>
      <w:lvlJc w:val="left"/>
      <w:lvlText w:val="%2."/>
      <w:numFmt w:val="lowerLetter"/>
      <w:pPr>
        <w:pBdr/>
        <w:tabs>
          <w:tab w:val="num" w:leader="none" w:pos="1788"/>
        </w:tabs>
        <w:spacing/>
        <w:ind w:hanging="360" w:left="1788"/>
      </w:pPr>
      <w:rPr/>
      <w:start w:val="1"/>
      <w:suff w:val="tab"/>
    </w:lvl>
    <w:lvl w:ilvl="2">
      <w:isLgl w:val="false"/>
      <w:lvlJc w:val="right"/>
      <w:lvlText w:val="%3."/>
      <w:numFmt w:val="lowerRoman"/>
      <w:pPr>
        <w:pBdr/>
        <w:tabs>
          <w:tab w:val="num" w:leader="none" w:pos="2508"/>
        </w:tabs>
        <w:spacing/>
        <w:ind w:hanging="180" w:left="2508"/>
      </w:pPr>
      <w:rPr/>
      <w:start w:val="1"/>
      <w:suff w:val="tab"/>
    </w:lvl>
    <w:lvl w:ilvl="3">
      <w:isLgl w:val="false"/>
      <w:lvlJc w:val="left"/>
      <w:lvlText w:val="%4."/>
      <w:numFmt w:val="decimal"/>
      <w:pPr>
        <w:pBdr/>
        <w:tabs>
          <w:tab w:val="num" w:leader="none" w:pos="3228"/>
        </w:tabs>
        <w:spacing/>
        <w:ind w:hanging="360" w:left="3228"/>
      </w:pPr>
      <w:rPr/>
      <w:start w:val="1"/>
      <w:suff w:val="tab"/>
    </w:lvl>
    <w:lvl w:ilvl="4">
      <w:isLgl w:val="false"/>
      <w:lvlJc w:val="left"/>
      <w:lvlText w:val="%5."/>
      <w:numFmt w:val="lowerLetter"/>
      <w:pPr>
        <w:pBdr/>
        <w:tabs>
          <w:tab w:val="num" w:leader="none" w:pos="3948"/>
        </w:tabs>
        <w:spacing/>
        <w:ind w:hanging="360" w:left="3948"/>
      </w:pPr>
      <w:rPr/>
      <w:start w:val="1"/>
      <w:suff w:val="tab"/>
    </w:lvl>
    <w:lvl w:ilvl="5">
      <w:isLgl w:val="false"/>
      <w:lvlJc w:val="right"/>
      <w:lvlText w:val="%6."/>
      <w:numFmt w:val="lowerRoman"/>
      <w:pPr>
        <w:pBdr/>
        <w:tabs>
          <w:tab w:val="num" w:leader="none" w:pos="4668"/>
        </w:tabs>
        <w:spacing/>
        <w:ind w:hanging="180" w:left="4668"/>
      </w:pPr>
      <w:rPr/>
      <w:start w:val="1"/>
      <w:suff w:val="tab"/>
    </w:lvl>
    <w:lvl w:ilvl="6">
      <w:isLgl w:val="false"/>
      <w:lvlJc w:val="left"/>
      <w:lvlText w:val="%7."/>
      <w:numFmt w:val="decimal"/>
      <w:pPr>
        <w:pBdr/>
        <w:tabs>
          <w:tab w:val="num" w:leader="none" w:pos="5388"/>
        </w:tabs>
        <w:spacing/>
        <w:ind w:hanging="360" w:left="5388"/>
      </w:pPr>
      <w:rPr/>
      <w:start w:val="1"/>
      <w:suff w:val="tab"/>
    </w:lvl>
    <w:lvl w:ilvl="7">
      <w:isLgl w:val="false"/>
      <w:lvlJc w:val="left"/>
      <w:lvlText w:val="%8."/>
      <w:numFmt w:val="lowerLetter"/>
      <w:pPr>
        <w:pBdr/>
        <w:tabs>
          <w:tab w:val="num" w:leader="none" w:pos="6108"/>
        </w:tabs>
        <w:spacing/>
        <w:ind w:hanging="360" w:left="6108"/>
      </w:pPr>
      <w:rPr/>
      <w:start w:val="1"/>
      <w:suff w:val="tab"/>
    </w:lvl>
    <w:lvl w:ilvl="8">
      <w:isLgl w:val="false"/>
      <w:lvlJc w:val="right"/>
      <w:lvlText w:val="%9."/>
      <w:numFmt w:val="lowerRoman"/>
      <w:pPr>
        <w:pBdr/>
        <w:tabs>
          <w:tab w:val="num" w:leader="none" w:pos="6828"/>
        </w:tabs>
        <w:spacing/>
        <w:ind w:hanging="180" w:left="6828"/>
      </w:pPr>
      <w:rPr/>
      <w:start w:val="1"/>
      <w:suff w:val="tab"/>
    </w:lvl>
  </w:abstractNum>
  <w:abstractNum w:abstractNumId="3">
    <w:nsid w:val="3A6C7446"/>
    <w:lvl w:ilvl="0">
      <w:isLgl w:val="false"/>
      <w:lvlJc w:val="left"/>
      <w:lvlText w:val="-"/>
      <w:numFmt w:val="bullet"/>
      <w:pPr>
        <w:pBdr/>
        <w:spacing/>
        <w:ind w:hanging="360" w:left="927"/>
      </w:pPr>
      <w:rPr>
        <w:rFonts w:ascii="Times New Roman" w:hAnsi="Times New Roman" w:eastAsia="Times New Roman"/>
      </w:rPr>
      <w:start w:val="0"/>
      <w:suff w:val="tab"/>
    </w:lvl>
    <w:lvl w:ilvl="1">
      <w:isLgl w:val="false"/>
      <w:lvlJc w:val="left"/>
      <w:lvlText w:val="o"/>
      <w:numFmt w:val="bullet"/>
      <w:pPr>
        <w:pBdr/>
        <w:spacing/>
        <w:ind w:hanging="360" w:left="1647"/>
      </w:pPr>
      <w:rPr>
        <w:rFonts w:ascii="Courier New" w:hAnsi="Courier New"/>
      </w:rPr>
      <w:start w:val="1"/>
      <w:suff w:val="tab"/>
    </w:lvl>
    <w:lvl w:ilvl="2">
      <w:isLgl w:val="false"/>
      <w:lvlJc w:val="left"/>
      <w:lvlText w:val=""/>
      <w:numFmt w:val="bullet"/>
      <w:pPr>
        <w:pBdr/>
        <w:spacing/>
        <w:ind w:hanging="360" w:left="2367"/>
      </w:pPr>
      <w:rPr>
        <w:rFonts w:ascii="Wingdings" w:hAnsi="Wingdings"/>
      </w:rPr>
      <w:start w:val="1"/>
      <w:suff w:val="tab"/>
    </w:lvl>
    <w:lvl w:ilvl="3">
      <w:isLgl w:val="false"/>
      <w:lvlJc w:val="left"/>
      <w:lvlText w:val=""/>
      <w:numFmt w:val="bullet"/>
      <w:pPr>
        <w:pBdr/>
        <w:spacing/>
        <w:ind w:hanging="360" w:left="3087"/>
      </w:pPr>
      <w:rPr>
        <w:rFonts w:ascii="Symbol" w:hAnsi="Symbol"/>
      </w:rPr>
      <w:start w:val="1"/>
      <w:suff w:val="tab"/>
    </w:lvl>
    <w:lvl w:ilvl="4">
      <w:isLgl w:val="false"/>
      <w:lvlJc w:val="left"/>
      <w:lvlText w:val="o"/>
      <w:numFmt w:val="bullet"/>
      <w:pPr>
        <w:pBdr/>
        <w:spacing/>
        <w:ind w:hanging="360" w:left="3807"/>
      </w:pPr>
      <w:rPr>
        <w:rFonts w:ascii="Courier New" w:hAnsi="Courier New"/>
      </w:rPr>
      <w:start w:val="1"/>
      <w:suff w:val="tab"/>
    </w:lvl>
    <w:lvl w:ilvl="5">
      <w:isLgl w:val="false"/>
      <w:lvlJc w:val="left"/>
      <w:lvlText w:val=""/>
      <w:numFmt w:val="bullet"/>
      <w:pPr>
        <w:pBdr/>
        <w:spacing/>
        <w:ind w:hanging="360" w:left="4527"/>
      </w:pPr>
      <w:rPr>
        <w:rFonts w:ascii="Wingdings" w:hAnsi="Wingdings"/>
      </w:rPr>
      <w:start w:val="1"/>
      <w:suff w:val="tab"/>
    </w:lvl>
    <w:lvl w:ilvl="6">
      <w:isLgl w:val="false"/>
      <w:lvlJc w:val="left"/>
      <w:lvlText w:val=""/>
      <w:numFmt w:val="bullet"/>
      <w:pPr>
        <w:pBdr/>
        <w:spacing/>
        <w:ind w:hanging="360" w:left="5247"/>
      </w:pPr>
      <w:rPr>
        <w:rFonts w:ascii="Symbol" w:hAnsi="Symbol"/>
      </w:rPr>
      <w:start w:val="1"/>
      <w:suff w:val="tab"/>
    </w:lvl>
    <w:lvl w:ilvl="7">
      <w:isLgl w:val="false"/>
      <w:lvlJc w:val="left"/>
      <w:lvlText w:val="o"/>
      <w:numFmt w:val="bullet"/>
      <w:pPr>
        <w:pBdr/>
        <w:spacing/>
        <w:ind w:hanging="360" w:left="5967"/>
      </w:pPr>
      <w:rPr>
        <w:rFonts w:ascii="Courier New" w:hAnsi="Courier New"/>
      </w:rPr>
      <w:start w:val="1"/>
      <w:suff w:val="tab"/>
    </w:lvl>
    <w:lvl w:ilvl="8">
      <w:isLgl w:val="false"/>
      <w:lvlJc w:val="left"/>
      <w:lvlText w:val=""/>
      <w:numFmt w:val="bullet"/>
      <w:pPr>
        <w:pBdr/>
        <w:spacing/>
        <w:ind w:hanging="360" w:left="6687"/>
      </w:pPr>
      <w:rPr>
        <w:rFonts w:ascii="Wingdings" w:hAnsi="Wingdings"/>
      </w:rPr>
      <w:start w:val="1"/>
      <w:suff w:val="tab"/>
    </w:lvl>
  </w:abstractNum>
  <w:abstractNum w:abstractNumId="4">
    <w:nsid w:val="45AB6E99"/>
    <w:lvl w:ilvl="0">
      <w:isLgl w:val="false"/>
      <w:lvlJc w:val="left"/>
      <w:lvlText w:val="%1."/>
      <w:numFmt w:val="decimal"/>
      <w:pPr>
        <w:pBdr/>
        <w:tabs>
          <w:tab w:val="num" w:leader="none" w:pos="1068"/>
        </w:tabs>
        <w:spacing/>
        <w:ind w:hanging="360" w:left="1068"/>
      </w:pPr>
      <w:rPr/>
      <w:start w:val="4"/>
      <w:suff w:val="tab"/>
    </w:lvl>
    <w:lvl w:ilvl="1">
      <w:isLgl w:val="false"/>
      <w:lvlJc w:val="left"/>
      <w:lvlText w:val="%2."/>
      <w:numFmt w:val="lowerLetter"/>
      <w:pPr>
        <w:pBdr/>
        <w:tabs>
          <w:tab w:val="num" w:leader="none" w:pos="1788"/>
        </w:tabs>
        <w:spacing/>
        <w:ind w:hanging="360" w:left="1788"/>
      </w:pPr>
      <w:rPr/>
      <w:start w:val="1"/>
      <w:suff w:val="tab"/>
    </w:lvl>
    <w:lvl w:ilvl="2">
      <w:isLgl w:val="false"/>
      <w:lvlJc w:val="right"/>
      <w:lvlText w:val="%3."/>
      <w:numFmt w:val="lowerRoman"/>
      <w:pPr>
        <w:pBdr/>
        <w:tabs>
          <w:tab w:val="num" w:leader="none" w:pos="2508"/>
        </w:tabs>
        <w:spacing/>
        <w:ind w:hanging="180" w:left="2508"/>
      </w:pPr>
      <w:rPr/>
      <w:start w:val="1"/>
      <w:suff w:val="tab"/>
    </w:lvl>
    <w:lvl w:ilvl="3">
      <w:isLgl w:val="false"/>
      <w:lvlJc w:val="left"/>
      <w:lvlText w:val="%4."/>
      <w:numFmt w:val="decimal"/>
      <w:pPr>
        <w:pBdr/>
        <w:tabs>
          <w:tab w:val="num" w:leader="none" w:pos="3228"/>
        </w:tabs>
        <w:spacing/>
        <w:ind w:hanging="360" w:left="3228"/>
      </w:pPr>
      <w:rPr/>
      <w:start w:val="1"/>
      <w:suff w:val="tab"/>
    </w:lvl>
    <w:lvl w:ilvl="4">
      <w:isLgl w:val="false"/>
      <w:lvlJc w:val="left"/>
      <w:lvlText w:val="%5."/>
      <w:numFmt w:val="lowerLetter"/>
      <w:pPr>
        <w:pBdr/>
        <w:tabs>
          <w:tab w:val="num" w:leader="none" w:pos="3948"/>
        </w:tabs>
        <w:spacing/>
        <w:ind w:hanging="360" w:left="3948"/>
      </w:pPr>
      <w:rPr/>
      <w:start w:val="1"/>
      <w:suff w:val="tab"/>
    </w:lvl>
    <w:lvl w:ilvl="5">
      <w:isLgl w:val="false"/>
      <w:lvlJc w:val="right"/>
      <w:lvlText w:val="%6."/>
      <w:numFmt w:val="lowerRoman"/>
      <w:pPr>
        <w:pBdr/>
        <w:tabs>
          <w:tab w:val="num" w:leader="none" w:pos="4668"/>
        </w:tabs>
        <w:spacing/>
        <w:ind w:hanging="180" w:left="4668"/>
      </w:pPr>
      <w:rPr/>
      <w:start w:val="1"/>
      <w:suff w:val="tab"/>
    </w:lvl>
    <w:lvl w:ilvl="6">
      <w:isLgl w:val="false"/>
      <w:lvlJc w:val="left"/>
      <w:lvlText w:val="%7."/>
      <w:numFmt w:val="decimal"/>
      <w:pPr>
        <w:pBdr/>
        <w:tabs>
          <w:tab w:val="num" w:leader="none" w:pos="5388"/>
        </w:tabs>
        <w:spacing/>
        <w:ind w:hanging="360" w:left="5388"/>
      </w:pPr>
      <w:rPr/>
      <w:start w:val="1"/>
      <w:suff w:val="tab"/>
    </w:lvl>
    <w:lvl w:ilvl="7">
      <w:isLgl w:val="false"/>
      <w:lvlJc w:val="left"/>
      <w:lvlText w:val="%8."/>
      <w:numFmt w:val="lowerLetter"/>
      <w:pPr>
        <w:pBdr/>
        <w:tabs>
          <w:tab w:val="num" w:leader="none" w:pos="6108"/>
        </w:tabs>
        <w:spacing/>
        <w:ind w:hanging="360" w:left="6108"/>
      </w:pPr>
      <w:rPr/>
      <w:start w:val="1"/>
      <w:suff w:val="tab"/>
    </w:lvl>
    <w:lvl w:ilvl="8">
      <w:isLgl w:val="false"/>
      <w:lvlJc w:val="right"/>
      <w:lvlText w:val="%9."/>
      <w:numFmt w:val="lowerRoman"/>
      <w:pPr>
        <w:pBdr/>
        <w:tabs>
          <w:tab w:val="num" w:leader="none" w:pos="6828"/>
        </w:tabs>
        <w:spacing/>
        <w:ind w:hanging="180" w:left="6828"/>
      </w:pPr>
      <w:rPr/>
      <w:start w:val="1"/>
      <w:suff w:val="tab"/>
    </w:lvl>
  </w:abstractNum>
  <w:abstractNum w:abstractNumId="5">
    <w:nsid w:val="477A524E"/>
    <w:lvl w:ilvl="0">
      <w:isLgl w:val="false"/>
      <w:lvlJc w:val="left"/>
      <w:lvlText w:val="%1."/>
      <w:numFmt w:val="decimal"/>
      <w:pPr>
        <w:pBdr/>
        <w:tabs>
          <w:tab w:val="num" w:leader="none" w:pos="1248"/>
        </w:tabs>
        <w:spacing/>
        <w:ind w:hanging="360" w:left="1248"/>
      </w:pPr>
      <w:rPr/>
      <w:start w:val="1"/>
      <w:suff w:val="tab"/>
    </w:lvl>
    <w:lvl w:ilvl="1">
      <w:isLgl w:val="false"/>
      <w:lvlJc w:val="left"/>
      <w:lvlText w:val="%2."/>
      <w:numFmt w:val="lowerLetter"/>
      <w:pPr>
        <w:pBdr/>
        <w:tabs>
          <w:tab w:val="num" w:leader="none" w:pos="2148"/>
        </w:tabs>
        <w:spacing/>
        <w:ind w:hanging="360" w:left="2148"/>
      </w:pPr>
      <w:rPr/>
      <w:start w:val="1"/>
      <w:suff w:val="tab"/>
    </w:lvl>
    <w:lvl w:ilvl="2">
      <w:isLgl w:val="false"/>
      <w:lvlJc w:val="right"/>
      <w:lvlText w:val="%3."/>
      <w:numFmt w:val="lowerRoman"/>
      <w:pPr>
        <w:pBdr/>
        <w:tabs>
          <w:tab w:val="num" w:leader="none" w:pos="2868"/>
        </w:tabs>
        <w:spacing/>
        <w:ind w:hanging="180" w:left="2868"/>
      </w:pPr>
      <w:rPr/>
      <w:start w:val="1"/>
      <w:suff w:val="tab"/>
    </w:lvl>
    <w:lvl w:ilvl="3">
      <w:isLgl w:val="false"/>
      <w:lvlJc w:val="left"/>
      <w:lvlText w:val="%4."/>
      <w:numFmt w:val="decimal"/>
      <w:pPr>
        <w:pBdr/>
        <w:tabs>
          <w:tab w:val="num" w:leader="none" w:pos="3588"/>
        </w:tabs>
        <w:spacing/>
        <w:ind w:hanging="360" w:left="3588"/>
      </w:pPr>
      <w:rPr/>
      <w:start w:val="1"/>
      <w:suff w:val="tab"/>
    </w:lvl>
    <w:lvl w:ilvl="4">
      <w:isLgl w:val="false"/>
      <w:lvlJc w:val="left"/>
      <w:lvlText w:val="%5."/>
      <w:numFmt w:val="lowerLetter"/>
      <w:pPr>
        <w:pBdr/>
        <w:tabs>
          <w:tab w:val="num" w:leader="none" w:pos="4308"/>
        </w:tabs>
        <w:spacing/>
        <w:ind w:hanging="360" w:left="4308"/>
      </w:pPr>
      <w:rPr/>
      <w:start w:val="1"/>
      <w:suff w:val="tab"/>
    </w:lvl>
    <w:lvl w:ilvl="5">
      <w:isLgl w:val="false"/>
      <w:lvlJc w:val="right"/>
      <w:lvlText w:val="%6."/>
      <w:numFmt w:val="lowerRoman"/>
      <w:pPr>
        <w:pBdr/>
        <w:tabs>
          <w:tab w:val="num" w:leader="none" w:pos="5028"/>
        </w:tabs>
        <w:spacing/>
        <w:ind w:hanging="180" w:left="5028"/>
      </w:pPr>
      <w:rPr/>
      <w:start w:val="1"/>
      <w:suff w:val="tab"/>
    </w:lvl>
    <w:lvl w:ilvl="6">
      <w:isLgl w:val="false"/>
      <w:lvlJc w:val="left"/>
      <w:lvlText w:val="%7."/>
      <w:numFmt w:val="decimal"/>
      <w:pPr>
        <w:pBdr/>
        <w:tabs>
          <w:tab w:val="num" w:leader="none" w:pos="5748"/>
        </w:tabs>
        <w:spacing/>
        <w:ind w:hanging="360" w:left="5748"/>
      </w:pPr>
      <w:rPr/>
      <w:start w:val="1"/>
      <w:suff w:val="tab"/>
    </w:lvl>
    <w:lvl w:ilvl="7">
      <w:isLgl w:val="false"/>
      <w:lvlJc w:val="left"/>
      <w:lvlText w:val="%8."/>
      <w:numFmt w:val="lowerLetter"/>
      <w:pPr>
        <w:pBdr/>
        <w:tabs>
          <w:tab w:val="num" w:leader="none" w:pos="6468"/>
        </w:tabs>
        <w:spacing/>
        <w:ind w:hanging="360" w:left="6468"/>
      </w:pPr>
      <w:rPr/>
      <w:start w:val="1"/>
      <w:suff w:val="tab"/>
    </w:lvl>
    <w:lvl w:ilvl="8">
      <w:isLgl w:val="false"/>
      <w:lvlJc w:val="right"/>
      <w:lvlText w:val="%9."/>
      <w:numFmt w:val="lowerRoman"/>
      <w:pPr>
        <w:pBdr/>
        <w:tabs>
          <w:tab w:val="num" w:leader="none" w:pos="7188"/>
        </w:tabs>
        <w:spacing/>
        <w:ind w:hanging="180" w:left="7188"/>
      </w:pPr>
      <w:rPr/>
      <w:start w:val="1"/>
      <w:suff w:val="tab"/>
    </w:lvl>
  </w:abstractNum>
  <w:abstractNum w:abstractNumId="6">
    <w:nsid w:val="48B578DC"/>
    <w:lvl w:ilvl="0">
      <w:isLgl w:val="false"/>
      <w:lvlJc w:val="left"/>
      <w:lvlText w:val="%1."/>
      <w:numFmt w:val="decimal"/>
      <w:pPr>
        <w:pBdr/>
        <w:tabs>
          <w:tab w:val="num" w:leader="none" w:pos="1068"/>
        </w:tabs>
        <w:spacing/>
        <w:ind w:hanging="360" w:left="1068"/>
      </w:pPr>
      <w:rPr/>
      <w:start w:val="3"/>
      <w:suff w:val="tab"/>
    </w:lvl>
    <w:lvl w:ilvl="1">
      <w:isLgl w:val="false"/>
      <w:lvlJc w:val="left"/>
      <w:lvlText w:val="%2."/>
      <w:numFmt w:val="lowerLetter"/>
      <w:pPr>
        <w:pBdr/>
        <w:tabs>
          <w:tab w:val="num" w:leader="none" w:pos="1788"/>
        </w:tabs>
        <w:spacing/>
        <w:ind w:hanging="360" w:left="1788"/>
      </w:pPr>
      <w:rPr/>
      <w:start w:val="1"/>
      <w:suff w:val="tab"/>
    </w:lvl>
    <w:lvl w:ilvl="2">
      <w:isLgl w:val="false"/>
      <w:lvlJc w:val="right"/>
      <w:lvlText w:val="%3."/>
      <w:numFmt w:val="lowerRoman"/>
      <w:pPr>
        <w:pBdr/>
        <w:tabs>
          <w:tab w:val="num" w:leader="none" w:pos="2508"/>
        </w:tabs>
        <w:spacing/>
        <w:ind w:hanging="180" w:left="2508"/>
      </w:pPr>
      <w:rPr/>
      <w:start w:val="1"/>
      <w:suff w:val="tab"/>
    </w:lvl>
    <w:lvl w:ilvl="3">
      <w:isLgl w:val="false"/>
      <w:lvlJc w:val="left"/>
      <w:lvlText w:val="%4."/>
      <w:numFmt w:val="decimal"/>
      <w:pPr>
        <w:pBdr/>
        <w:tabs>
          <w:tab w:val="num" w:leader="none" w:pos="3228"/>
        </w:tabs>
        <w:spacing/>
        <w:ind w:hanging="360" w:left="3228"/>
      </w:pPr>
      <w:rPr/>
      <w:start w:val="1"/>
      <w:suff w:val="tab"/>
    </w:lvl>
    <w:lvl w:ilvl="4">
      <w:isLgl w:val="false"/>
      <w:lvlJc w:val="left"/>
      <w:lvlText w:val="%5."/>
      <w:numFmt w:val="lowerLetter"/>
      <w:pPr>
        <w:pBdr/>
        <w:tabs>
          <w:tab w:val="num" w:leader="none" w:pos="3948"/>
        </w:tabs>
        <w:spacing/>
        <w:ind w:hanging="360" w:left="3948"/>
      </w:pPr>
      <w:rPr/>
      <w:start w:val="1"/>
      <w:suff w:val="tab"/>
    </w:lvl>
    <w:lvl w:ilvl="5">
      <w:isLgl w:val="false"/>
      <w:lvlJc w:val="right"/>
      <w:lvlText w:val="%6."/>
      <w:numFmt w:val="lowerRoman"/>
      <w:pPr>
        <w:pBdr/>
        <w:tabs>
          <w:tab w:val="num" w:leader="none" w:pos="4668"/>
        </w:tabs>
        <w:spacing/>
        <w:ind w:hanging="180" w:left="4668"/>
      </w:pPr>
      <w:rPr/>
      <w:start w:val="1"/>
      <w:suff w:val="tab"/>
    </w:lvl>
    <w:lvl w:ilvl="6">
      <w:isLgl w:val="false"/>
      <w:lvlJc w:val="left"/>
      <w:lvlText w:val="%7."/>
      <w:numFmt w:val="decimal"/>
      <w:pPr>
        <w:pBdr/>
        <w:tabs>
          <w:tab w:val="num" w:leader="none" w:pos="5388"/>
        </w:tabs>
        <w:spacing/>
        <w:ind w:hanging="360" w:left="5388"/>
      </w:pPr>
      <w:rPr/>
      <w:start w:val="1"/>
      <w:suff w:val="tab"/>
    </w:lvl>
    <w:lvl w:ilvl="7">
      <w:isLgl w:val="false"/>
      <w:lvlJc w:val="left"/>
      <w:lvlText w:val="%8."/>
      <w:numFmt w:val="lowerLetter"/>
      <w:pPr>
        <w:pBdr/>
        <w:tabs>
          <w:tab w:val="num" w:leader="none" w:pos="6108"/>
        </w:tabs>
        <w:spacing/>
        <w:ind w:hanging="360" w:left="6108"/>
      </w:pPr>
      <w:rPr/>
      <w:start w:val="1"/>
      <w:suff w:val="tab"/>
    </w:lvl>
    <w:lvl w:ilvl="8">
      <w:isLgl w:val="false"/>
      <w:lvlJc w:val="right"/>
      <w:lvlText w:val="%9."/>
      <w:numFmt w:val="lowerRoman"/>
      <w:pPr>
        <w:pBdr/>
        <w:tabs>
          <w:tab w:val="num" w:leader="none" w:pos="6828"/>
        </w:tabs>
        <w:spacing/>
        <w:ind w:hanging="180" w:left="6828"/>
      </w:pPr>
      <w:rPr/>
      <w:start w:val="1"/>
      <w:suff w:val="tab"/>
    </w:lvl>
  </w:abstractNum>
  <w:abstractNum w:abstractNumId="7">
    <w:nsid w:val="555C042C"/>
    <w:lvl w:ilvl="0">
      <w:isLgl w:val="false"/>
      <w:lvlJc w:val="left"/>
      <w:lvlText w:val="-"/>
      <w:numFmt w:val="bullet"/>
      <w:pPr>
        <w:pBdr/>
        <w:tabs>
          <w:tab w:val="num" w:leader="none" w:pos="720"/>
        </w:tabs>
        <w:spacing/>
        <w:ind w:hanging="360" w:left="720"/>
      </w:pPr>
      <w:rPr>
        <w:rFonts w:ascii="Times New Roman" w:hAnsi="Times New Roman" w:eastAsia="Times New Roman"/>
      </w:rPr>
      <w:start w:val="25"/>
      <w:suff w:val="tab"/>
    </w:lvl>
    <w:lvl w:ilvl="1">
      <w:isLgl w:val="false"/>
      <w:lvlJc w:val="left"/>
      <w:lvlText w:val="o"/>
      <w:numFmt w:val="bullet"/>
      <w:pPr>
        <w:pBdr/>
        <w:tabs>
          <w:tab w:val="num" w:leader="none" w:pos="1440"/>
        </w:tabs>
        <w:spacing/>
        <w:ind w:hanging="360" w:left="1440"/>
      </w:pPr>
      <w:rPr>
        <w:rFonts w:ascii="Courier New" w:hAnsi="Courier New"/>
      </w:rPr>
      <w:start w:val="1"/>
      <w:suff w:val="tab"/>
    </w:lvl>
    <w:lvl w:ilvl="2">
      <w:isLgl w:val="false"/>
      <w:lvlJc w:val="left"/>
      <w:lvlText w:val=""/>
      <w:numFmt w:val="bullet"/>
      <w:pPr>
        <w:pBdr/>
        <w:tabs>
          <w:tab w:val="num" w:leader="none" w:pos="2160"/>
        </w:tabs>
        <w:spacing/>
        <w:ind w:hanging="360" w:left="2160"/>
      </w:pPr>
      <w:rPr>
        <w:rFonts w:ascii="Wingdings" w:hAnsi="Wingdings"/>
      </w:rPr>
      <w:start w:val="1"/>
      <w:suff w:val="tab"/>
    </w:lvl>
    <w:lvl w:ilvl="3">
      <w:isLgl w:val="false"/>
      <w:lvlJc w:val="left"/>
      <w:lvlText w:val=""/>
      <w:numFmt w:val="bullet"/>
      <w:pPr>
        <w:pBdr/>
        <w:tabs>
          <w:tab w:val="num" w:leader="none" w:pos="2880"/>
        </w:tabs>
        <w:spacing/>
        <w:ind w:hanging="360" w:left="2880"/>
      </w:pPr>
      <w:rPr>
        <w:rFonts w:ascii="Symbol" w:hAnsi="Symbol"/>
      </w:rPr>
      <w:start w:val="1"/>
      <w:suff w:val="tab"/>
    </w:lvl>
    <w:lvl w:ilvl="4">
      <w:isLgl w:val="false"/>
      <w:lvlJc w:val="left"/>
      <w:lvlText w:val="o"/>
      <w:numFmt w:val="bullet"/>
      <w:pPr>
        <w:pBdr/>
        <w:tabs>
          <w:tab w:val="num" w:leader="none" w:pos="3600"/>
        </w:tabs>
        <w:spacing/>
        <w:ind w:hanging="360" w:left="3600"/>
      </w:pPr>
      <w:rPr>
        <w:rFonts w:ascii="Courier New" w:hAnsi="Courier New"/>
      </w:rPr>
      <w:start w:val="1"/>
      <w:suff w:val="tab"/>
    </w:lvl>
    <w:lvl w:ilvl="5">
      <w:isLgl w:val="false"/>
      <w:lvlJc w:val="left"/>
      <w:lvlText w:val=""/>
      <w:numFmt w:val="bullet"/>
      <w:pPr>
        <w:pBdr/>
        <w:tabs>
          <w:tab w:val="num" w:leader="none" w:pos="4320"/>
        </w:tabs>
        <w:spacing/>
        <w:ind w:hanging="360" w:left="4320"/>
      </w:pPr>
      <w:rPr>
        <w:rFonts w:ascii="Wingdings" w:hAnsi="Wingdings"/>
      </w:rPr>
      <w:start w:val="1"/>
      <w:suff w:val="tab"/>
    </w:lvl>
    <w:lvl w:ilvl="6">
      <w:isLgl w:val="false"/>
      <w:lvlJc w:val="left"/>
      <w:lvlText w:val=""/>
      <w:numFmt w:val="bullet"/>
      <w:pPr>
        <w:pBdr/>
        <w:tabs>
          <w:tab w:val="num" w:leader="none" w:pos="5040"/>
        </w:tabs>
        <w:spacing/>
        <w:ind w:hanging="360" w:left="5040"/>
      </w:pPr>
      <w:rPr>
        <w:rFonts w:ascii="Symbol" w:hAnsi="Symbol"/>
      </w:rPr>
      <w:start w:val="1"/>
      <w:suff w:val="tab"/>
    </w:lvl>
    <w:lvl w:ilvl="7">
      <w:isLgl w:val="false"/>
      <w:lvlJc w:val="left"/>
      <w:lvlText w:val="o"/>
      <w:numFmt w:val="bullet"/>
      <w:pPr>
        <w:pBdr/>
        <w:tabs>
          <w:tab w:val="num" w:leader="none" w:pos="5760"/>
        </w:tabs>
        <w:spacing/>
        <w:ind w:hanging="360" w:left="5760"/>
      </w:pPr>
      <w:rPr>
        <w:rFonts w:ascii="Courier New" w:hAnsi="Courier New"/>
      </w:rPr>
      <w:start w:val="1"/>
      <w:suff w:val="tab"/>
    </w:lvl>
    <w:lvl w:ilvl="8">
      <w:isLgl w:val="false"/>
      <w:lvlJc w:val="left"/>
      <w:lvlText w:val=""/>
      <w:numFmt w:val="bullet"/>
      <w:pPr>
        <w:pBdr/>
        <w:tabs>
          <w:tab w:val="num" w:leader="none" w:pos="6480"/>
        </w:tabs>
        <w:spacing/>
        <w:ind w:hanging="360" w:left="6480"/>
      </w:pPr>
      <w:rPr>
        <w:rFonts w:ascii="Wingdings" w:hAnsi="Wingdings"/>
      </w:rPr>
      <w:start w:val="1"/>
      <w:suff w:val="tab"/>
    </w:lvl>
  </w:abstractNum>
  <w:abstractNum w:abstractNumId="8">
    <w:nsid w:val="6ECF4943"/>
    <w:lvl w:ilvl="0">
      <w:isLgl w:val="false"/>
      <w:lvlJc w:val="left"/>
      <w:lvlText w:val="%1."/>
      <w:numFmt w:val="decimal"/>
      <w:pPr>
        <w:pBdr/>
        <w:tabs>
          <w:tab w:val="num" w:leader="none" w:pos="1068"/>
        </w:tabs>
        <w:spacing/>
        <w:ind w:hanging="360" w:left="1068"/>
      </w:pPr>
      <w:rPr/>
      <w:start w:val="3"/>
      <w:suff w:val="tab"/>
    </w:lvl>
    <w:lvl w:ilvl="1">
      <w:isLgl w:val="false"/>
      <w:lvlJc w:val="left"/>
      <w:lvlText w:val="%2."/>
      <w:numFmt w:val="lowerLetter"/>
      <w:pPr>
        <w:pBdr/>
        <w:tabs>
          <w:tab w:val="num" w:leader="none" w:pos="1788"/>
        </w:tabs>
        <w:spacing/>
        <w:ind w:hanging="360" w:left="1788"/>
      </w:pPr>
      <w:rPr/>
      <w:start w:val="1"/>
      <w:suff w:val="tab"/>
    </w:lvl>
    <w:lvl w:ilvl="2">
      <w:isLgl w:val="false"/>
      <w:lvlJc w:val="right"/>
      <w:lvlText w:val="%3."/>
      <w:numFmt w:val="lowerRoman"/>
      <w:pPr>
        <w:pBdr/>
        <w:tabs>
          <w:tab w:val="num" w:leader="none" w:pos="2508"/>
        </w:tabs>
        <w:spacing/>
        <w:ind w:hanging="180" w:left="2508"/>
      </w:pPr>
      <w:rPr/>
      <w:start w:val="1"/>
      <w:suff w:val="tab"/>
    </w:lvl>
    <w:lvl w:ilvl="3">
      <w:isLgl w:val="false"/>
      <w:lvlJc w:val="left"/>
      <w:lvlText w:val="%4."/>
      <w:numFmt w:val="decimal"/>
      <w:pPr>
        <w:pBdr/>
        <w:tabs>
          <w:tab w:val="num" w:leader="none" w:pos="3228"/>
        </w:tabs>
        <w:spacing/>
        <w:ind w:hanging="360" w:left="3228"/>
      </w:pPr>
      <w:rPr/>
      <w:start w:val="1"/>
      <w:suff w:val="tab"/>
    </w:lvl>
    <w:lvl w:ilvl="4">
      <w:isLgl w:val="false"/>
      <w:lvlJc w:val="left"/>
      <w:lvlText w:val="%5."/>
      <w:numFmt w:val="lowerLetter"/>
      <w:pPr>
        <w:pBdr/>
        <w:tabs>
          <w:tab w:val="num" w:leader="none" w:pos="3948"/>
        </w:tabs>
        <w:spacing/>
        <w:ind w:hanging="360" w:left="3948"/>
      </w:pPr>
      <w:rPr/>
      <w:start w:val="1"/>
      <w:suff w:val="tab"/>
    </w:lvl>
    <w:lvl w:ilvl="5">
      <w:isLgl w:val="false"/>
      <w:lvlJc w:val="right"/>
      <w:lvlText w:val="%6."/>
      <w:numFmt w:val="lowerRoman"/>
      <w:pPr>
        <w:pBdr/>
        <w:tabs>
          <w:tab w:val="num" w:leader="none" w:pos="4668"/>
        </w:tabs>
        <w:spacing/>
        <w:ind w:hanging="180" w:left="4668"/>
      </w:pPr>
      <w:rPr/>
      <w:start w:val="1"/>
      <w:suff w:val="tab"/>
    </w:lvl>
    <w:lvl w:ilvl="6">
      <w:isLgl w:val="false"/>
      <w:lvlJc w:val="left"/>
      <w:lvlText w:val="%7."/>
      <w:numFmt w:val="decimal"/>
      <w:pPr>
        <w:pBdr/>
        <w:tabs>
          <w:tab w:val="num" w:leader="none" w:pos="5388"/>
        </w:tabs>
        <w:spacing/>
        <w:ind w:hanging="360" w:left="5388"/>
      </w:pPr>
      <w:rPr/>
      <w:start w:val="1"/>
      <w:suff w:val="tab"/>
    </w:lvl>
    <w:lvl w:ilvl="7">
      <w:isLgl w:val="false"/>
      <w:lvlJc w:val="left"/>
      <w:lvlText w:val="%8."/>
      <w:numFmt w:val="lowerLetter"/>
      <w:pPr>
        <w:pBdr/>
        <w:tabs>
          <w:tab w:val="num" w:leader="none" w:pos="6108"/>
        </w:tabs>
        <w:spacing/>
        <w:ind w:hanging="360" w:left="6108"/>
      </w:pPr>
      <w:rPr/>
      <w:start w:val="1"/>
      <w:suff w:val="tab"/>
    </w:lvl>
    <w:lvl w:ilvl="8">
      <w:isLgl w:val="false"/>
      <w:lvlJc w:val="right"/>
      <w:lvlText w:val="%9."/>
      <w:numFmt w:val="lowerRoman"/>
      <w:pPr>
        <w:pBdr/>
        <w:tabs>
          <w:tab w:val="num" w:leader="none" w:pos="6828"/>
        </w:tabs>
        <w:spacing/>
        <w:ind w:hanging="180" w:left="6828"/>
      </w:pPr>
      <w:rPr/>
      <w:start w:val="1"/>
      <w:suff w:val="tab"/>
    </w:lvl>
  </w:abstractNum>
  <w:abstractNum w:abstractNumId="9">
    <w:nsid w:val="3A6C7446"/>
    <w:lvl w:ilvl="0">
      <w:isLgl w:val="false"/>
      <w:lvlJc w:val="left"/>
      <w:lvlText w:val="-"/>
      <w:numFmt w:val="bullet"/>
      <w:pPr>
        <w:pBdr/>
        <w:spacing/>
        <w:ind w:hanging="360" w:left="927"/>
      </w:pPr>
      <w:rPr>
        <w:rFonts w:ascii="Times New Roman" w:hAnsi="Times New Roman" w:eastAsia="Times New Roman"/>
      </w:rPr>
      <w:start w:val="0"/>
      <w:suff w:val="tab"/>
    </w:lvl>
    <w:lvl w:ilvl="1">
      <w:isLgl w:val="false"/>
      <w:lvlJc w:val="left"/>
      <w:lvlText w:val="o"/>
      <w:numFmt w:val="bullet"/>
      <w:pPr>
        <w:pBdr/>
        <w:spacing/>
        <w:ind w:hanging="360" w:left="1647"/>
      </w:pPr>
      <w:rPr>
        <w:rFonts w:ascii="Courier New" w:hAnsi="Courier New"/>
      </w:rPr>
      <w:start w:val="1"/>
      <w:suff w:val="tab"/>
    </w:lvl>
    <w:lvl w:ilvl="2">
      <w:isLgl w:val="false"/>
      <w:lvlJc w:val="left"/>
      <w:lvlText w:val=""/>
      <w:numFmt w:val="bullet"/>
      <w:pPr>
        <w:pBdr/>
        <w:spacing/>
        <w:ind w:hanging="360" w:left="2367"/>
      </w:pPr>
      <w:rPr>
        <w:rFonts w:ascii="Wingdings" w:hAnsi="Wingdings"/>
      </w:rPr>
      <w:start w:val="1"/>
      <w:suff w:val="tab"/>
    </w:lvl>
    <w:lvl w:ilvl="3">
      <w:isLgl w:val="false"/>
      <w:lvlJc w:val="left"/>
      <w:lvlText w:val=""/>
      <w:numFmt w:val="bullet"/>
      <w:pPr>
        <w:pBdr/>
        <w:spacing/>
        <w:ind w:hanging="360" w:left="3087"/>
      </w:pPr>
      <w:rPr>
        <w:rFonts w:ascii="Symbol" w:hAnsi="Symbol"/>
      </w:rPr>
      <w:start w:val="1"/>
      <w:suff w:val="tab"/>
    </w:lvl>
    <w:lvl w:ilvl="4">
      <w:isLgl w:val="false"/>
      <w:lvlJc w:val="left"/>
      <w:lvlText w:val="o"/>
      <w:numFmt w:val="bullet"/>
      <w:pPr>
        <w:pBdr/>
        <w:spacing/>
        <w:ind w:hanging="360" w:left="3807"/>
      </w:pPr>
      <w:rPr>
        <w:rFonts w:ascii="Courier New" w:hAnsi="Courier New"/>
      </w:rPr>
      <w:start w:val="1"/>
      <w:suff w:val="tab"/>
    </w:lvl>
    <w:lvl w:ilvl="5">
      <w:isLgl w:val="false"/>
      <w:lvlJc w:val="left"/>
      <w:lvlText w:val=""/>
      <w:numFmt w:val="bullet"/>
      <w:pPr>
        <w:pBdr/>
        <w:spacing/>
        <w:ind w:hanging="360" w:left="4527"/>
      </w:pPr>
      <w:rPr>
        <w:rFonts w:ascii="Wingdings" w:hAnsi="Wingdings"/>
      </w:rPr>
      <w:start w:val="1"/>
      <w:suff w:val="tab"/>
    </w:lvl>
    <w:lvl w:ilvl="6">
      <w:isLgl w:val="false"/>
      <w:lvlJc w:val="left"/>
      <w:lvlText w:val=""/>
      <w:numFmt w:val="bullet"/>
      <w:pPr>
        <w:pBdr/>
        <w:spacing/>
        <w:ind w:hanging="360" w:left="5247"/>
      </w:pPr>
      <w:rPr>
        <w:rFonts w:ascii="Symbol" w:hAnsi="Symbol"/>
      </w:rPr>
      <w:start w:val="1"/>
      <w:suff w:val="tab"/>
    </w:lvl>
    <w:lvl w:ilvl="7">
      <w:isLgl w:val="false"/>
      <w:lvlJc w:val="left"/>
      <w:lvlText w:val="o"/>
      <w:numFmt w:val="bullet"/>
      <w:pPr>
        <w:pBdr/>
        <w:spacing/>
        <w:ind w:hanging="360" w:left="5967"/>
      </w:pPr>
      <w:rPr>
        <w:rFonts w:ascii="Courier New" w:hAnsi="Courier New"/>
      </w:rPr>
      <w:start w:val="1"/>
      <w:suff w:val="tab"/>
    </w:lvl>
    <w:lvl w:ilvl="8">
      <w:isLgl w:val="false"/>
      <w:lvlJc w:val="left"/>
      <w:lvlText w:val=""/>
      <w:numFmt w:val="bullet"/>
      <w:pPr>
        <w:pBdr/>
        <w:spacing/>
        <w:ind w:hanging="360" w:left="6687"/>
      </w:pPr>
      <w:rPr>
        <w:rFonts w:ascii="Wingdings" w:hAnsi="Wingdings"/>
      </w:rPr>
      <w:start w:val="1"/>
      <w:suff w:val="tab"/>
    </w:lvl>
  </w:abstractNum>
  <w:abstractNum w:abstractNumId="10">
    <w:lvl w:ilvl="0">
      <w:isLgl w:val="false"/>
      <w:lvlJc w:val="left"/>
      <w:lvlText w:val="-"/>
      <w:numFmt w:val="aiueoFullWidth"/>
      <w:pPr>
        <w:pBdr/>
        <w:spacing/>
        <w:ind w:firstLine="567" w:left="0"/>
      </w:pPr>
      <w:rPr>
        <w:rFonts w:ascii="Times New Roman" w:hAnsi="Times New Roman" w:eastAsia="Times New Roman" w:cs="Times New Roman"/>
      </w:rPr>
      <w:start w:val="1"/>
      <w:suff w:val="tab"/>
    </w:lvl>
    <w:lvl w:ilvl="1">
      <w:isLgl w:val="false"/>
      <w:lvlJc w:val="left"/>
      <w:lvlText w:val="o"/>
      <w:numFmt w:val="aiueoFullWidth"/>
      <w:pPr>
        <w:pBdr/>
        <w:spacing/>
        <w:ind w:hanging="360" w:left="2007"/>
      </w:pPr>
      <w:rPr>
        <w:rFonts w:ascii="Courier New" w:hAnsi="Courier New" w:cs="Courier New"/>
      </w:rPr>
      <w:start w:val="1"/>
      <w:suff w:val="space"/>
    </w:lvl>
    <w:lvl w:ilvl="2">
      <w:isLgl w:val="false"/>
      <w:lvlJc w:val="left"/>
      <w:lvlText w:val=""/>
      <w:numFmt w:val="aiueoFullWidth"/>
      <w:pPr>
        <w:pBdr/>
        <w:spacing/>
        <w:ind w:hanging="360" w:left="2727"/>
      </w:pPr>
      <w:rPr>
        <w:rFonts w:ascii="Wingdings" w:hAnsi="Wingdings"/>
      </w:rPr>
      <w:start w:val="1"/>
      <w:suff w:val="space"/>
    </w:lvl>
    <w:lvl w:ilvl="3">
      <w:isLgl w:val="false"/>
      <w:lvlJc w:val="left"/>
      <w:lvlText w:val=""/>
      <w:numFmt w:val="aiueoFullWidth"/>
      <w:pPr>
        <w:pBdr/>
        <w:spacing/>
        <w:ind w:hanging="360" w:left="3447"/>
      </w:pPr>
      <w:rPr>
        <w:rFonts w:ascii="Symbol" w:hAnsi="Symbol"/>
      </w:rPr>
      <w:start w:val="1"/>
      <w:suff w:val="space"/>
    </w:lvl>
    <w:lvl w:ilvl="4">
      <w:isLgl w:val="false"/>
      <w:lvlJc w:val="left"/>
      <w:lvlText w:val="o"/>
      <w:numFmt w:val="aiueoFullWidth"/>
      <w:pPr>
        <w:pBdr/>
        <w:spacing/>
        <w:ind w:hanging="360" w:left="4167"/>
      </w:pPr>
      <w:rPr>
        <w:rFonts w:ascii="Courier New" w:hAnsi="Courier New" w:cs="Courier New"/>
      </w:rPr>
      <w:start w:val="1"/>
      <w:suff w:val="space"/>
    </w:lvl>
    <w:lvl w:ilvl="5">
      <w:isLgl w:val="false"/>
      <w:lvlJc w:val="left"/>
      <w:lvlText w:val=""/>
      <w:numFmt w:val="aiueoFullWidth"/>
      <w:pPr>
        <w:pBdr/>
        <w:spacing/>
        <w:ind w:hanging="360" w:left="4887"/>
      </w:pPr>
      <w:rPr>
        <w:rFonts w:ascii="Wingdings" w:hAnsi="Wingdings"/>
      </w:rPr>
      <w:start w:val="1"/>
      <w:suff w:val="space"/>
    </w:lvl>
    <w:lvl w:ilvl="6">
      <w:isLgl w:val="false"/>
      <w:lvlJc w:val="left"/>
      <w:lvlText w:val=""/>
      <w:numFmt w:val="aiueoFullWidth"/>
      <w:pPr>
        <w:pBdr/>
        <w:spacing/>
        <w:ind w:hanging="360" w:left="5607"/>
      </w:pPr>
      <w:rPr>
        <w:rFonts w:ascii="Symbol" w:hAnsi="Symbol"/>
      </w:rPr>
      <w:start w:val="1"/>
      <w:suff w:val="space"/>
    </w:lvl>
    <w:lvl w:ilvl="7">
      <w:isLgl w:val="false"/>
      <w:lvlJc w:val="left"/>
      <w:lvlText w:val="o"/>
      <w:numFmt w:val="aiueoFullWidth"/>
      <w:pPr>
        <w:pBdr/>
        <w:spacing/>
        <w:ind w:hanging="360" w:left="6327"/>
      </w:pPr>
      <w:rPr>
        <w:rFonts w:ascii="Courier New" w:hAnsi="Courier New" w:cs="Courier New"/>
      </w:rPr>
      <w:start w:val="1"/>
      <w:suff w:val="space"/>
    </w:lvl>
    <w:lvl w:ilvl="8">
      <w:isLgl w:val="false"/>
      <w:lvlJc w:val="left"/>
      <w:lvlText w:val=""/>
      <w:numFmt w:val="aiueoFullWidth"/>
      <w:pPr>
        <w:pBdr/>
        <w:spacing/>
        <w:ind w:hanging="360" w:left="7047"/>
      </w:pPr>
      <w:rPr>
        <w:rFonts w:ascii="Wingdings" w:hAnsi="Wingdings"/>
      </w:rPr>
      <w:start w:val="1"/>
      <w:suff w:val="space"/>
    </w:lvl>
  </w:abstractNum>
  <w:num w:numId="1">
    <w:abstractNumId w:val="0"/>
  </w:num>
  <w:num w:numId="2">
    <w:abstractNumId w:val="5"/>
  </w:num>
  <w:num w:numId="3">
    <w:abstractNumId w:val="6"/>
  </w:num>
  <w:num w:numId="4">
    <w:abstractNumId w:val="8"/>
  </w:num>
  <w:num w:numId="5">
    <w:abstractNumId w:val="2"/>
  </w:num>
  <w:num w:numId="6">
    <w:abstractNumId w:val="4"/>
  </w:num>
  <w:num w:numId="7">
    <w:abstractNumId w:val="7"/>
  </w:num>
  <w:num w:numId="8">
    <w:abstractNumId w:val="3"/>
  </w:num>
  <w:num w:numId="9">
    <w:abstractNumId w:val="1"/>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2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Table Grid"/>
    <w:basedOn w:val="723"/>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Table Grid Light"/>
    <w:basedOn w:val="72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1"/>
    <w:basedOn w:val="72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Plain Table 2"/>
    <w:basedOn w:val="72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Plain Table 3"/>
    <w:basedOn w:val="7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Plain Table 4"/>
    <w:basedOn w:val="7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Plain Table 5"/>
    <w:basedOn w:val="7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w:basedOn w:val="72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1"/>
    <w:basedOn w:val="7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2"/>
    <w:basedOn w:val="7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1 Light - Accent 3"/>
    <w:basedOn w:val="7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 Accent 4"/>
    <w:basedOn w:val="7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 Accent 5"/>
    <w:basedOn w:val="7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1 Light - Accent 6"/>
    <w:basedOn w:val="7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w:basedOn w:val="7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1"/>
    <w:basedOn w:val="7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2"/>
    <w:basedOn w:val="7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2 - Accent 3"/>
    <w:basedOn w:val="7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 Accent 4"/>
    <w:basedOn w:val="7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2 - Accent 5"/>
    <w:basedOn w:val="7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2 - Accent 6"/>
    <w:basedOn w:val="7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w:basedOn w:val="7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1"/>
    <w:basedOn w:val="7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2"/>
    <w:basedOn w:val="7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3 - Accent 3"/>
    <w:basedOn w:val="7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3 - Accent 4"/>
    <w:basedOn w:val="7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3 - Accent 5"/>
    <w:basedOn w:val="7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3 - Accent 6"/>
    <w:basedOn w:val="7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w:basedOn w:val="72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1"/>
    <w:basedOn w:val="72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2"/>
    <w:basedOn w:val="72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4 - Accent 3"/>
    <w:basedOn w:val="72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4 - Accent 4"/>
    <w:basedOn w:val="72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4 - Accent 5"/>
    <w:basedOn w:val="72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4 - Accent 6"/>
    <w:basedOn w:val="72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Accent 1"/>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2"/>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5 Dark - Accent 3"/>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5 Dark- Accent 4"/>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5 Dark - Accent 5"/>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5 Dark - Accent 6"/>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6 Colorful"/>
    <w:basedOn w:val="72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7">
    <w:name w:val="Grid Table 6 Colorful - Accent 1"/>
    <w:basedOn w:val="72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8">
    <w:name w:val="Grid Table 6 Colorful - Accent 2"/>
    <w:basedOn w:val="7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9">
    <w:name w:val="Grid Table 6 Colorful - Accent 3"/>
    <w:basedOn w:val="72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70">
    <w:name w:val="Grid Table 6 Colorful - Accent 4"/>
    <w:basedOn w:val="7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71">
    <w:name w:val="Grid Table 6 Colorful - Accent 5"/>
    <w:basedOn w:val="72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2">
    <w:name w:val="Grid Table 6 Colorful - Accent 6"/>
    <w:basedOn w:val="72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3">
    <w:name w:val="Grid Table 7 Colorful"/>
    <w:basedOn w:val="72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1"/>
    <w:basedOn w:val="72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2"/>
    <w:basedOn w:val="72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7 Colorful - Accent 3"/>
    <w:basedOn w:val="72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7 Colorful - Accent 4"/>
    <w:basedOn w:val="72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7 Colorful - Accent 5"/>
    <w:basedOn w:val="72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7 Colorful - Accent 6"/>
    <w:basedOn w:val="72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1"/>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2"/>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1 Light - Accent 3"/>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1 Light - Accent 4"/>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1 Light - Accent 5"/>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1 Light - Accent 6"/>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w:basedOn w:val="72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1"/>
    <w:basedOn w:val="72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2"/>
    <w:basedOn w:val="72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2 - Accent 3"/>
    <w:basedOn w:val="72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2 - Accent 4"/>
    <w:basedOn w:val="72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2 - Accent 5"/>
    <w:basedOn w:val="72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2 - Accent 6"/>
    <w:basedOn w:val="72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w:basedOn w:val="7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1"/>
    <w:basedOn w:val="72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2"/>
    <w:basedOn w:val="7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3 - Accent 3"/>
    <w:basedOn w:val="72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3 - Accent 4"/>
    <w:basedOn w:val="7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3 - Accent 5"/>
    <w:basedOn w:val="72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3 - Accent 6"/>
    <w:basedOn w:val="72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w:basedOn w:val="7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1"/>
    <w:basedOn w:val="72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2"/>
    <w:basedOn w:val="72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4 - Accent 3"/>
    <w:basedOn w:val="72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4 - Accent 4"/>
    <w:basedOn w:val="72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 Accent 5"/>
    <w:basedOn w:val="72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4 - Accent 6"/>
    <w:basedOn w:val="72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5 Dark"/>
    <w:basedOn w:val="72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1"/>
    <w:basedOn w:val="72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2"/>
    <w:basedOn w:val="72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5 Dark - Accent 3"/>
    <w:basedOn w:val="72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2">
    <w:name w:val="List Table 5 Dark - Accent 4"/>
    <w:basedOn w:val="72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5 Dark - Accent 5"/>
    <w:basedOn w:val="72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4">
    <w:name w:val="List Table 5 Dark - Accent 6"/>
    <w:basedOn w:val="72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5">
    <w:name w:val="List Table 6 Colorful"/>
    <w:basedOn w:val="72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1"/>
    <w:basedOn w:val="72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2"/>
    <w:basedOn w:val="72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6 Colorful - Accent 3"/>
    <w:basedOn w:val="72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6 Colorful - Accent 4"/>
    <w:basedOn w:val="72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6 Colorful - Accent 5"/>
    <w:basedOn w:val="72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6 Colorful - Accent 6"/>
    <w:basedOn w:val="72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7 Colorful"/>
    <w:basedOn w:val="72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23">
    <w:name w:val="List Table 7 Colorful - Accent 1"/>
    <w:basedOn w:val="72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4">
    <w:name w:val="List Table 7 Colorful - Accent 2"/>
    <w:basedOn w:val="72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25">
    <w:name w:val="List Table 7 Colorful - Accent 3"/>
    <w:basedOn w:val="72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26">
    <w:name w:val="List Table 7 Colorful - Accent 4"/>
    <w:basedOn w:val="72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27">
    <w:name w:val="List Table 7 Colorful - Accent 5"/>
    <w:basedOn w:val="72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28">
    <w:name w:val="List Table 7 Colorful - Accent 6"/>
    <w:basedOn w:val="72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829">
    <w:name w:val="Lined - Accent"/>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1"/>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2"/>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ned - Accent 3"/>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ned - Accent 4"/>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ned - Accent 5"/>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ned - Accent 6"/>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w:basedOn w:val="72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1"/>
    <w:basedOn w:val="72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2"/>
    <w:basedOn w:val="72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amp; Lined - Accent 3"/>
    <w:basedOn w:val="72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amp; Lined - Accent 4"/>
    <w:basedOn w:val="72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amp; Lined - Accent 5"/>
    <w:basedOn w:val="72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amp; Lined - Accent 6"/>
    <w:basedOn w:val="72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w:basedOn w:val="72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1"/>
    <w:basedOn w:val="7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2"/>
    <w:basedOn w:val="7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 Accent 3"/>
    <w:basedOn w:val="7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 Accent 4"/>
    <w:basedOn w:val="7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 Accent 5"/>
    <w:basedOn w:val="7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 Accent 6"/>
    <w:basedOn w:val="7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50">
    <w:name w:val="Heading 1"/>
    <w:basedOn w:val="911"/>
    <w:next w:val="911"/>
    <w:link w:val="861"/>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51">
    <w:name w:val="Heading 2"/>
    <w:basedOn w:val="911"/>
    <w:next w:val="911"/>
    <w:link w:val="862"/>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52">
    <w:name w:val="Heading 3"/>
    <w:basedOn w:val="911"/>
    <w:next w:val="911"/>
    <w:link w:val="863"/>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53">
    <w:name w:val="Heading 4"/>
    <w:basedOn w:val="911"/>
    <w:next w:val="911"/>
    <w:link w:val="864"/>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54">
    <w:name w:val="Heading 5"/>
    <w:basedOn w:val="911"/>
    <w:next w:val="911"/>
    <w:link w:val="865"/>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55">
    <w:name w:val="Heading 6"/>
    <w:basedOn w:val="911"/>
    <w:next w:val="911"/>
    <w:link w:val="866"/>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56">
    <w:name w:val="Heading 7"/>
    <w:basedOn w:val="911"/>
    <w:next w:val="911"/>
    <w:link w:val="867"/>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57">
    <w:name w:val="Heading 8"/>
    <w:basedOn w:val="911"/>
    <w:next w:val="911"/>
    <w:link w:val="868"/>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58">
    <w:name w:val="Heading 9"/>
    <w:basedOn w:val="911"/>
    <w:next w:val="911"/>
    <w:link w:val="86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59" w:default="1">
    <w:name w:val="Default Paragraph Font"/>
    <w:uiPriority w:val="1"/>
    <w:semiHidden/>
    <w:unhideWhenUsed/>
    <w:pPr>
      <w:pBdr/>
      <w:spacing/>
      <w:ind/>
    </w:pPr>
  </w:style>
  <w:style w:type="numbering" w:styleId="860" w:default="1">
    <w:name w:val="No List"/>
    <w:uiPriority w:val="99"/>
    <w:semiHidden/>
    <w:unhideWhenUsed/>
    <w:pPr>
      <w:pBdr/>
      <w:spacing/>
      <w:ind/>
    </w:pPr>
  </w:style>
  <w:style w:type="character" w:styleId="861">
    <w:name w:val="Heading 1 Char"/>
    <w:basedOn w:val="859"/>
    <w:link w:val="850"/>
    <w:uiPriority w:val="9"/>
    <w:pPr>
      <w:pBdr/>
      <w:spacing/>
      <w:ind/>
    </w:pPr>
    <w:rPr>
      <w:rFonts w:ascii="Arial" w:hAnsi="Arial" w:eastAsia="Arial" w:cs="Arial"/>
      <w:color w:val="0f4761" w:themeColor="accent1" w:themeShade="BF"/>
      <w:sz w:val="40"/>
      <w:szCs w:val="40"/>
    </w:rPr>
  </w:style>
  <w:style w:type="character" w:styleId="862">
    <w:name w:val="Heading 2 Char"/>
    <w:basedOn w:val="859"/>
    <w:link w:val="851"/>
    <w:uiPriority w:val="9"/>
    <w:pPr>
      <w:pBdr/>
      <w:spacing/>
      <w:ind/>
    </w:pPr>
    <w:rPr>
      <w:rFonts w:ascii="Arial" w:hAnsi="Arial" w:eastAsia="Arial" w:cs="Arial"/>
      <w:color w:val="0f4761" w:themeColor="accent1" w:themeShade="BF"/>
      <w:sz w:val="32"/>
      <w:szCs w:val="32"/>
    </w:rPr>
  </w:style>
  <w:style w:type="character" w:styleId="863">
    <w:name w:val="Heading 3 Char"/>
    <w:basedOn w:val="859"/>
    <w:link w:val="852"/>
    <w:uiPriority w:val="9"/>
    <w:pPr>
      <w:pBdr/>
      <w:spacing/>
      <w:ind/>
    </w:pPr>
    <w:rPr>
      <w:rFonts w:ascii="Arial" w:hAnsi="Arial" w:eastAsia="Arial" w:cs="Arial"/>
      <w:color w:val="0f4761" w:themeColor="accent1" w:themeShade="BF"/>
      <w:sz w:val="28"/>
      <w:szCs w:val="28"/>
    </w:rPr>
  </w:style>
  <w:style w:type="character" w:styleId="864">
    <w:name w:val="Heading 4 Char"/>
    <w:basedOn w:val="859"/>
    <w:link w:val="853"/>
    <w:uiPriority w:val="9"/>
    <w:pPr>
      <w:pBdr/>
      <w:spacing/>
      <w:ind/>
    </w:pPr>
    <w:rPr>
      <w:rFonts w:ascii="Arial" w:hAnsi="Arial" w:eastAsia="Arial" w:cs="Arial"/>
      <w:i/>
      <w:iCs/>
      <w:color w:val="0f4761" w:themeColor="accent1" w:themeShade="BF"/>
    </w:rPr>
  </w:style>
  <w:style w:type="character" w:styleId="865">
    <w:name w:val="Heading 5 Char"/>
    <w:basedOn w:val="859"/>
    <w:link w:val="854"/>
    <w:uiPriority w:val="9"/>
    <w:pPr>
      <w:pBdr/>
      <w:spacing/>
      <w:ind/>
    </w:pPr>
    <w:rPr>
      <w:rFonts w:ascii="Arial" w:hAnsi="Arial" w:eastAsia="Arial" w:cs="Arial"/>
      <w:color w:val="0f4761" w:themeColor="accent1" w:themeShade="BF"/>
    </w:rPr>
  </w:style>
  <w:style w:type="character" w:styleId="866">
    <w:name w:val="Heading 6 Char"/>
    <w:basedOn w:val="859"/>
    <w:link w:val="855"/>
    <w:uiPriority w:val="9"/>
    <w:pPr>
      <w:pBdr/>
      <w:spacing/>
      <w:ind/>
    </w:pPr>
    <w:rPr>
      <w:rFonts w:ascii="Arial" w:hAnsi="Arial" w:eastAsia="Arial" w:cs="Arial"/>
      <w:i/>
      <w:iCs/>
      <w:color w:val="595959" w:themeColor="text1" w:themeTint="A6"/>
    </w:rPr>
  </w:style>
  <w:style w:type="character" w:styleId="867">
    <w:name w:val="Heading 7 Char"/>
    <w:basedOn w:val="859"/>
    <w:link w:val="856"/>
    <w:uiPriority w:val="9"/>
    <w:pPr>
      <w:pBdr/>
      <w:spacing/>
      <w:ind/>
    </w:pPr>
    <w:rPr>
      <w:rFonts w:ascii="Arial" w:hAnsi="Arial" w:eastAsia="Arial" w:cs="Arial"/>
      <w:color w:val="595959" w:themeColor="text1" w:themeTint="A6"/>
    </w:rPr>
  </w:style>
  <w:style w:type="character" w:styleId="868">
    <w:name w:val="Heading 8 Char"/>
    <w:basedOn w:val="859"/>
    <w:link w:val="857"/>
    <w:uiPriority w:val="9"/>
    <w:pPr>
      <w:pBdr/>
      <w:spacing/>
      <w:ind/>
    </w:pPr>
    <w:rPr>
      <w:rFonts w:ascii="Arial" w:hAnsi="Arial" w:eastAsia="Arial" w:cs="Arial"/>
      <w:i/>
      <w:iCs/>
      <w:color w:val="272727" w:themeColor="text1" w:themeTint="D8"/>
    </w:rPr>
  </w:style>
  <w:style w:type="character" w:styleId="869">
    <w:name w:val="Heading 9 Char"/>
    <w:basedOn w:val="859"/>
    <w:link w:val="858"/>
    <w:uiPriority w:val="9"/>
    <w:pPr>
      <w:pBdr/>
      <w:spacing/>
      <w:ind/>
    </w:pPr>
    <w:rPr>
      <w:rFonts w:ascii="Arial" w:hAnsi="Arial" w:eastAsia="Arial" w:cs="Arial"/>
      <w:i/>
      <w:iCs/>
      <w:color w:val="272727" w:themeColor="text1" w:themeTint="D8"/>
    </w:rPr>
  </w:style>
  <w:style w:type="paragraph" w:styleId="870">
    <w:name w:val="Title"/>
    <w:basedOn w:val="911"/>
    <w:next w:val="911"/>
    <w:link w:val="871"/>
    <w:uiPriority w:val="10"/>
    <w:qFormat/>
    <w:pPr>
      <w:pBdr/>
      <w:spacing w:after="80" w:line="240" w:lineRule="auto"/>
      <w:ind/>
      <w:contextualSpacing w:val="true"/>
    </w:pPr>
    <w:rPr>
      <w:rFonts w:ascii="Arial" w:hAnsi="Arial" w:eastAsia="Arial" w:cs="Arial"/>
      <w:spacing w:val="-10"/>
      <w:sz w:val="56"/>
      <w:szCs w:val="56"/>
    </w:rPr>
  </w:style>
  <w:style w:type="character" w:styleId="871">
    <w:name w:val="Title Char"/>
    <w:basedOn w:val="859"/>
    <w:link w:val="870"/>
    <w:uiPriority w:val="10"/>
    <w:pPr>
      <w:pBdr/>
      <w:spacing/>
      <w:ind/>
    </w:pPr>
    <w:rPr>
      <w:rFonts w:ascii="Arial" w:hAnsi="Arial" w:eastAsia="Arial" w:cs="Arial"/>
      <w:spacing w:val="-10"/>
      <w:sz w:val="56"/>
      <w:szCs w:val="56"/>
    </w:rPr>
  </w:style>
  <w:style w:type="paragraph" w:styleId="872">
    <w:name w:val="Subtitle"/>
    <w:basedOn w:val="911"/>
    <w:next w:val="911"/>
    <w:link w:val="873"/>
    <w:uiPriority w:val="11"/>
    <w:qFormat/>
    <w:pPr>
      <w:numPr>
        <w:ilvl w:val="1"/>
      </w:numPr>
      <w:pBdr/>
      <w:spacing/>
      <w:ind/>
    </w:pPr>
    <w:rPr>
      <w:color w:val="595959" w:themeColor="text1" w:themeTint="A6"/>
      <w:spacing w:val="15"/>
      <w:sz w:val="28"/>
      <w:szCs w:val="28"/>
    </w:rPr>
  </w:style>
  <w:style w:type="character" w:styleId="873">
    <w:name w:val="Subtitle Char"/>
    <w:basedOn w:val="859"/>
    <w:link w:val="872"/>
    <w:uiPriority w:val="11"/>
    <w:pPr>
      <w:pBdr/>
      <w:spacing/>
      <w:ind/>
    </w:pPr>
    <w:rPr>
      <w:color w:val="595959" w:themeColor="text1" w:themeTint="A6"/>
      <w:spacing w:val="15"/>
      <w:sz w:val="28"/>
      <w:szCs w:val="28"/>
    </w:rPr>
  </w:style>
  <w:style w:type="paragraph" w:styleId="874">
    <w:name w:val="Quote"/>
    <w:basedOn w:val="911"/>
    <w:next w:val="911"/>
    <w:link w:val="875"/>
    <w:uiPriority w:val="29"/>
    <w:qFormat/>
    <w:pPr>
      <w:pBdr/>
      <w:spacing w:before="160"/>
      <w:ind/>
      <w:jc w:val="center"/>
    </w:pPr>
    <w:rPr>
      <w:i/>
      <w:iCs/>
      <w:color w:val="404040" w:themeColor="text1" w:themeTint="BF"/>
    </w:rPr>
  </w:style>
  <w:style w:type="character" w:styleId="875">
    <w:name w:val="Quote Char"/>
    <w:basedOn w:val="859"/>
    <w:link w:val="874"/>
    <w:uiPriority w:val="29"/>
    <w:pPr>
      <w:pBdr/>
      <w:spacing/>
      <w:ind/>
    </w:pPr>
    <w:rPr>
      <w:i/>
      <w:iCs/>
      <w:color w:val="404040" w:themeColor="text1" w:themeTint="BF"/>
    </w:rPr>
  </w:style>
  <w:style w:type="character" w:styleId="876">
    <w:name w:val="Intense Emphasis"/>
    <w:basedOn w:val="859"/>
    <w:uiPriority w:val="21"/>
    <w:qFormat/>
    <w:pPr>
      <w:pBdr/>
      <w:spacing/>
      <w:ind/>
    </w:pPr>
    <w:rPr>
      <w:i/>
      <w:iCs/>
      <w:color w:val="0f4761" w:themeColor="accent1" w:themeShade="BF"/>
    </w:rPr>
  </w:style>
  <w:style w:type="paragraph" w:styleId="877">
    <w:name w:val="Intense Quote"/>
    <w:basedOn w:val="911"/>
    <w:next w:val="911"/>
    <w:link w:val="87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78">
    <w:name w:val="Intense Quote Char"/>
    <w:basedOn w:val="859"/>
    <w:link w:val="877"/>
    <w:uiPriority w:val="30"/>
    <w:pPr>
      <w:pBdr/>
      <w:spacing/>
      <w:ind/>
    </w:pPr>
    <w:rPr>
      <w:i/>
      <w:iCs/>
      <w:color w:val="0f4761" w:themeColor="accent1" w:themeShade="BF"/>
    </w:rPr>
  </w:style>
  <w:style w:type="character" w:styleId="879">
    <w:name w:val="Intense Reference"/>
    <w:basedOn w:val="859"/>
    <w:uiPriority w:val="32"/>
    <w:qFormat/>
    <w:pPr>
      <w:pBdr/>
      <w:spacing/>
      <w:ind/>
    </w:pPr>
    <w:rPr>
      <w:b/>
      <w:bCs/>
      <w:smallCaps/>
      <w:color w:val="0f4761" w:themeColor="accent1" w:themeShade="BF"/>
      <w:spacing w:val="5"/>
    </w:rPr>
  </w:style>
  <w:style w:type="paragraph" w:styleId="880">
    <w:name w:val="No Spacing"/>
    <w:basedOn w:val="911"/>
    <w:uiPriority w:val="1"/>
    <w:qFormat/>
    <w:pPr>
      <w:pBdr/>
      <w:spacing w:after="0" w:line="240" w:lineRule="auto"/>
      <w:ind/>
    </w:pPr>
  </w:style>
  <w:style w:type="character" w:styleId="881">
    <w:name w:val="Subtle Emphasis"/>
    <w:basedOn w:val="859"/>
    <w:uiPriority w:val="19"/>
    <w:qFormat/>
    <w:pPr>
      <w:pBdr/>
      <w:spacing/>
      <w:ind/>
    </w:pPr>
    <w:rPr>
      <w:i/>
      <w:iCs/>
      <w:color w:val="404040" w:themeColor="text1" w:themeTint="BF"/>
    </w:rPr>
  </w:style>
  <w:style w:type="character" w:styleId="882">
    <w:name w:val="Emphasis"/>
    <w:basedOn w:val="859"/>
    <w:uiPriority w:val="20"/>
    <w:qFormat/>
    <w:pPr>
      <w:pBdr/>
      <w:spacing/>
      <w:ind/>
    </w:pPr>
    <w:rPr>
      <w:i/>
      <w:iCs/>
    </w:rPr>
  </w:style>
  <w:style w:type="character" w:styleId="883">
    <w:name w:val="Strong"/>
    <w:basedOn w:val="859"/>
    <w:uiPriority w:val="22"/>
    <w:qFormat/>
    <w:pPr>
      <w:pBdr/>
      <w:spacing/>
      <w:ind/>
    </w:pPr>
    <w:rPr>
      <w:b/>
      <w:bCs/>
    </w:rPr>
  </w:style>
  <w:style w:type="character" w:styleId="884">
    <w:name w:val="Subtle Reference"/>
    <w:basedOn w:val="859"/>
    <w:uiPriority w:val="31"/>
    <w:qFormat/>
    <w:pPr>
      <w:pBdr/>
      <w:spacing/>
      <w:ind/>
    </w:pPr>
    <w:rPr>
      <w:smallCaps/>
      <w:color w:val="5a5a5a" w:themeColor="text1" w:themeTint="A5"/>
    </w:rPr>
  </w:style>
  <w:style w:type="character" w:styleId="885">
    <w:name w:val="Book Title"/>
    <w:basedOn w:val="859"/>
    <w:uiPriority w:val="33"/>
    <w:qFormat/>
    <w:pPr>
      <w:pBdr/>
      <w:spacing/>
      <w:ind/>
    </w:pPr>
    <w:rPr>
      <w:b/>
      <w:bCs/>
      <w:i/>
      <w:iCs/>
      <w:spacing w:val="5"/>
    </w:rPr>
  </w:style>
  <w:style w:type="paragraph" w:styleId="886">
    <w:name w:val="Header"/>
    <w:basedOn w:val="911"/>
    <w:link w:val="887"/>
    <w:uiPriority w:val="99"/>
    <w:unhideWhenUsed/>
    <w:pPr>
      <w:pBdr/>
      <w:tabs>
        <w:tab w:val="center" w:leader="none" w:pos="4844"/>
        <w:tab w:val="right" w:leader="none" w:pos="9689"/>
      </w:tabs>
      <w:spacing w:after="0" w:line="240" w:lineRule="auto"/>
      <w:ind/>
    </w:pPr>
  </w:style>
  <w:style w:type="character" w:styleId="887">
    <w:name w:val="Header Char"/>
    <w:basedOn w:val="859"/>
    <w:link w:val="886"/>
    <w:uiPriority w:val="99"/>
    <w:pPr>
      <w:pBdr/>
      <w:spacing/>
      <w:ind/>
    </w:pPr>
  </w:style>
  <w:style w:type="paragraph" w:styleId="888">
    <w:name w:val="Footer"/>
    <w:basedOn w:val="911"/>
    <w:link w:val="889"/>
    <w:uiPriority w:val="99"/>
    <w:unhideWhenUsed/>
    <w:pPr>
      <w:pBdr/>
      <w:tabs>
        <w:tab w:val="center" w:leader="none" w:pos="4844"/>
        <w:tab w:val="right" w:leader="none" w:pos="9689"/>
      </w:tabs>
      <w:spacing w:after="0" w:line="240" w:lineRule="auto"/>
      <w:ind/>
    </w:pPr>
  </w:style>
  <w:style w:type="character" w:styleId="889">
    <w:name w:val="Footer Char"/>
    <w:basedOn w:val="859"/>
    <w:link w:val="888"/>
    <w:uiPriority w:val="99"/>
    <w:pPr>
      <w:pBdr/>
      <w:spacing/>
      <w:ind/>
    </w:pPr>
  </w:style>
  <w:style w:type="paragraph" w:styleId="890">
    <w:name w:val="Caption"/>
    <w:basedOn w:val="911"/>
    <w:next w:val="911"/>
    <w:uiPriority w:val="35"/>
    <w:unhideWhenUsed/>
    <w:qFormat/>
    <w:pPr>
      <w:pBdr/>
      <w:spacing w:after="200" w:line="240" w:lineRule="auto"/>
      <w:ind/>
    </w:pPr>
    <w:rPr>
      <w:i/>
      <w:iCs/>
      <w:color w:val="0e2841" w:themeColor="text2"/>
      <w:sz w:val="18"/>
      <w:szCs w:val="18"/>
    </w:rPr>
  </w:style>
  <w:style w:type="paragraph" w:styleId="891">
    <w:name w:val="footnote text"/>
    <w:basedOn w:val="911"/>
    <w:link w:val="892"/>
    <w:uiPriority w:val="99"/>
    <w:semiHidden/>
    <w:unhideWhenUsed/>
    <w:pPr>
      <w:pBdr/>
      <w:spacing w:after="0" w:line="240" w:lineRule="auto"/>
      <w:ind/>
    </w:pPr>
    <w:rPr>
      <w:sz w:val="20"/>
      <w:szCs w:val="20"/>
    </w:rPr>
  </w:style>
  <w:style w:type="character" w:styleId="892">
    <w:name w:val="Footnote Text Char"/>
    <w:basedOn w:val="859"/>
    <w:link w:val="891"/>
    <w:uiPriority w:val="99"/>
    <w:semiHidden/>
    <w:pPr>
      <w:pBdr/>
      <w:spacing/>
      <w:ind/>
    </w:pPr>
    <w:rPr>
      <w:sz w:val="20"/>
      <w:szCs w:val="20"/>
    </w:rPr>
  </w:style>
  <w:style w:type="character" w:styleId="893">
    <w:name w:val="footnote reference"/>
    <w:basedOn w:val="859"/>
    <w:uiPriority w:val="99"/>
    <w:semiHidden/>
    <w:unhideWhenUsed/>
    <w:pPr>
      <w:pBdr/>
      <w:spacing/>
      <w:ind/>
    </w:pPr>
    <w:rPr>
      <w:vertAlign w:val="superscript"/>
    </w:rPr>
  </w:style>
  <w:style w:type="paragraph" w:styleId="894">
    <w:name w:val="endnote text"/>
    <w:basedOn w:val="911"/>
    <w:link w:val="895"/>
    <w:uiPriority w:val="99"/>
    <w:semiHidden/>
    <w:unhideWhenUsed/>
    <w:pPr>
      <w:pBdr/>
      <w:spacing w:after="0" w:line="240" w:lineRule="auto"/>
      <w:ind/>
    </w:pPr>
    <w:rPr>
      <w:sz w:val="20"/>
      <w:szCs w:val="20"/>
    </w:rPr>
  </w:style>
  <w:style w:type="character" w:styleId="895">
    <w:name w:val="Endnote Text Char"/>
    <w:basedOn w:val="859"/>
    <w:link w:val="894"/>
    <w:uiPriority w:val="99"/>
    <w:semiHidden/>
    <w:pPr>
      <w:pBdr/>
      <w:spacing/>
      <w:ind/>
    </w:pPr>
    <w:rPr>
      <w:sz w:val="20"/>
      <w:szCs w:val="20"/>
    </w:rPr>
  </w:style>
  <w:style w:type="character" w:styleId="896">
    <w:name w:val="endnote reference"/>
    <w:basedOn w:val="859"/>
    <w:uiPriority w:val="99"/>
    <w:semiHidden/>
    <w:unhideWhenUsed/>
    <w:pPr>
      <w:pBdr/>
      <w:spacing/>
      <w:ind/>
    </w:pPr>
    <w:rPr>
      <w:vertAlign w:val="superscript"/>
    </w:rPr>
  </w:style>
  <w:style w:type="character" w:styleId="897">
    <w:name w:val="Hyperlink"/>
    <w:basedOn w:val="859"/>
    <w:uiPriority w:val="99"/>
    <w:unhideWhenUsed/>
    <w:pPr>
      <w:pBdr/>
      <w:spacing/>
      <w:ind/>
    </w:pPr>
    <w:rPr>
      <w:color w:val="0563c1" w:themeColor="hyperlink"/>
      <w:u w:val="single"/>
    </w:rPr>
  </w:style>
  <w:style w:type="character" w:styleId="898">
    <w:name w:val="FollowedHyperlink"/>
    <w:basedOn w:val="859"/>
    <w:uiPriority w:val="99"/>
    <w:semiHidden/>
    <w:unhideWhenUsed/>
    <w:pPr>
      <w:pBdr/>
      <w:spacing/>
      <w:ind/>
    </w:pPr>
    <w:rPr>
      <w:color w:val="954f72" w:themeColor="followedHyperlink"/>
      <w:u w:val="single"/>
    </w:rPr>
  </w:style>
  <w:style w:type="paragraph" w:styleId="899">
    <w:name w:val="toc 1"/>
    <w:basedOn w:val="911"/>
    <w:next w:val="911"/>
    <w:uiPriority w:val="39"/>
    <w:unhideWhenUsed/>
    <w:pPr>
      <w:pBdr/>
      <w:spacing w:after="100"/>
      <w:ind/>
    </w:pPr>
  </w:style>
  <w:style w:type="paragraph" w:styleId="900">
    <w:name w:val="toc 2"/>
    <w:basedOn w:val="911"/>
    <w:next w:val="911"/>
    <w:uiPriority w:val="39"/>
    <w:unhideWhenUsed/>
    <w:pPr>
      <w:pBdr/>
      <w:spacing w:after="100"/>
      <w:ind w:left="220"/>
    </w:pPr>
  </w:style>
  <w:style w:type="paragraph" w:styleId="901">
    <w:name w:val="toc 3"/>
    <w:basedOn w:val="911"/>
    <w:next w:val="911"/>
    <w:uiPriority w:val="39"/>
    <w:unhideWhenUsed/>
    <w:pPr>
      <w:pBdr/>
      <w:spacing w:after="100"/>
      <w:ind w:left="440"/>
    </w:pPr>
  </w:style>
  <w:style w:type="paragraph" w:styleId="902">
    <w:name w:val="toc 4"/>
    <w:basedOn w:val="911"/>
    <w:next w:val="911"/>
    <w:uiPriority w:val="39"/>
    <w:unhideWhenUsed/>
    <w:pPr>
      <w:pBdr/>
      <w:spacing w:after="100"/>
      <w:ind w:left="660"/>
    </w:pPr>
  </w:style>
  <w:style w:type="paragraph" w:styleId="903">
    <w:name w:val="toc 5"/>
    <w:basedOn w:val="911"/>
    <w:next w:val="911"/>
    <w:uiPriority w:val="39"/>
    <w:unhideWhenUsed/>
    <w:pPr>
      <w:pBdr/>
      <w:spacing w:after="100"/>
      <w:ind w:left="880"/>
    </w:pPr>
  </w:style>
  <w:style w:type="paragraph" w:styleId="904">
    <w:name w:val="toc 6"/>
    <w:basedOn w:val="911"/>
    <w:next w:val="911"/>
    <w:uiPriority w:val="39"/>
    <w:unhideWhenUsed/>
    <w:pPr>
      <w:pBdr/>
      <w:spacing w:after="100"/>
      <w:ind w:left="1100"/>
    </w:pPr>
  </w:style>
  <w:style w:type="paragraph" w:styleId="905">
    <w:name w:val="toc 7"/>
    <w:basedOn w:val="911"/>
    <w:next w:val="911"/>
    <w:uiPriority w:val="39"/>
    <w:unhideWhenUsed/>
    <w:pPr>
      <w:pBdr/>
      <w:spacing w:after="100"/>
      <w:ind w:left="1320"/>
    </w:pPr>
  </w:style>
  <w:style w:type="paragraph" w:styleId="906">
    <w:name w:val="toc 8"/>
    <w:basedOn w:val="911"/>
    <w:next w:val="911"/>
    <w:uiPriority w:val="39"/>
    <w:unhideWhenUsed/>
    <w:pPr>
      <w:pBdr/>
      <w:spacing w:after="100"/>
      <w:ind w:left="1540"/>
    </w:pPr>
  </w:style>
  <w:style w:type="paragraph" w:styleId="907">
    <w:name w:val="toc 9"/>
    <w:basedOn w:val="911"/>
    <w:next w:val="911"/>
    <w:uiPriority w:val="39"/>
    <w:unhideWhenUsed/>
    <w:pPr>
      <w:pBdr/>
      <w:spacing w:after="100"/>
      <w:ind w:left="1760"/>
    </w:pPr>
  </w:style>
  <w:style w:type="character" w:styleId="908">
    <w:name w:val="Placeholder Text"/>
    <w:basedOn w:val="859"/>
    <w:uiPriority w:val="99"/>
    <w:semiHidden/>
    <w:pPr>
      <w:pBdr/>
      <w:spacing/>
      <w:ind/>
    </w:pPr>
    <w:rPr>
      <w:color w:val="666666"/>
    </w:rPr>
  </w:style>
  <w:style w:type="paragraph" w:styleId="909">
    <w:name w:val="TOC Heading"/>
    <w:uiPriority w:val="39"/>
    <w:unhideWhenUsed/>
    <w:pPr>
      <w:pBdr/>
      <w:spacing/>
      <w:ind/>
    </w:pPr>
  </w:style>
  <w:style w:type="paragraph" w:styleId="910">
    <w:name w:val="table of figures"/>
    <w:basedOn w:val="911"/>
    <w:next w:val="911"/>
    <w:uiPriority w:val="99"/>
    <w:unhideWhenUsed/>
    <w:pPr>
      <w:pBdr/>
      <w:spacing w:after="0" w:afterAutospacing="0"/>
      <w:ind/>
    </w:pPr>
  </w:style>
  <w:style w:type="paragraph" w:styleId="911" w:default="1">
    <w:name w:val="Normal"/>
    <w:next w:val="911"/>
    <w:link w:val="911"/>
    <w:qFormat/>
    <w:pPr>
      <w:widowControl w:val="false"/>
      <w:pBdr/>
      <w:spacing/>
      <w:ind/>
    </w:pPr>
    <w:rPr>
      <w:lang w:val="ru-RU" w:eastAsia="ru-RU" w:bidi="ar-SA"/>
    </w:rPr>
  </w:style>
  <w:style w:type="paragraph" w:styleId="912">
    <w:name w:val="Заголовок 2"/>
    <w:basedOn w:val="911"/>
    <w:next w:val="911"/>
    <w:link w:val="911"/>
    <w:qFormat/>
    <w:pPr>
      <w:keepNext w:val="true"/>
      <w:widowControl w:val="true"/>
      <w:pBdr/>
      <w:spacing/>
      <w:ind w:right="-766"/>
      <w:jc w:val="center"/>
      <w:outlineLvl w:val="1"/>
    </w:pPr>
    <w:rPr>
      <w:sz w:val="28"/>
      <w:lang w:val="uk-UA"/>
    </w:rPr>
  </w:style>
  <w:style w:type="paragraph" w:styleId="913">
    <w:name w:val="Заголовок 4"/>
    <w:basedOn w:val="911"/>
    <w:next w:val="911"/>
    <w:link w:val="911"/>
    <w:qFormat/>
    <w:pPr>
      <w:keepNext w:val="true"/>
      <w:widowControl w:val="true"/>
      <w:pBdr/>
      <w:tabs>
        <w:tab w:val="left" w:leader="none" w:pos="3390"/>
      </w:tabs>
      <w:spacing/>
      <w:ind w:right="-2"/>
      <w:jc w:val="center"/>
      <w:outlineLvl w:val="3"/>
    </w:pPr>
    <w:rPr>
      <w:sz w:val="28"/>
      <w:lang w:val="uk-UA"/>
    </w:rPr>
  </w:style>
  <w:style w:type="character" w:styleId="914">
    <w:name w:val="Основной шрифт абзаца"/>
    <w:next w:val="914"/>
    <w:link w:val="917"/>
    <w:semiHidden/>
    <w:pPr>
      <w:pBdr/>
      <w:spacing/>
      <w:ind/>
    </w:pPr>
  </w:style>
  <w:style w:type="table" w:styleId="915">
    <w:name w:val="Обычная таблица"/>
    <w:next w:val="915"/>
    <w:link w:val="911"/>
    <w:semiHidden/>
    <w:pPr>
      <w:pBdr/>
      <w:spacing/>
      <w:ind/>
    </w:pPr>
    <w:tblPr>
      <w:tblInd w:w="0" w:type="dxa"/>
      <w:tblW w:w="0" w:type="auto"/>
      <w:tblCellMar>
        <w:left w:w="108" w:type="dxa"/>
        <w:top w:w="0" w:type="dxa"/>
        <w:right w:w="108" w:type="dxa"/>
        <w:bottom w:w="0"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16">
    <w:name w:val="Нет списка"/>
    <w:next w:val="916"/>
    <w:link w:val="911"/>
    <w:semiHidden/>
    <w:pPr>
      <w:pBdr/>
      <w:spacing/>
      <w:ind/>
    </w:pPr>
  </w:style>
  <w:style w:type="paragraph" w:styleId="917">
    <w:name w:val="Знак"/>
    <w:basedOn w:val="911"/>
    <w:next w:val="917"/>
    <w:link w:val="914"/>
    <w:pPr>
      <w:widowControl w:val="true"/>
      <w:pBdr/>
      <w:spacing/>
      <w:ind/>
    </w:pPr>
    <w:rPr>
      <w:rFonts w:ascii="Verdana" w:hAnsi="Verdana" w:cs="Verdana"/>
      <w:lang w:val="en-US" w:eastAsia="en-US"/>
    </w:rPr>
  </w:style>
  <w:style w:type="paragraph" w:styleId="918">
    <w:name w:val="Основной текст с отступом"/>
    <w:basedOn w:val="911"/>
    <w:next w:val="918"/>
    <w:link w:val="911"/>
    <w:pPr>
      <w:widowControl w:val="true"/>
      <w:pBdr/>
      <w:spacing/>
      <w:ind w:hanging="444" w:left="870"/>
      <w:jc w:val="both"/>
    </w:pPr>
    <w:rPr>
      <w:sz w:val="28"/>
      <w:lang w:val="uk-UA"/>
    </w:rPr>
  </w:style>
  <w:style w:type="paragraph" w:styleId="919">
    <w:name w:val="Основной текст с отступом 2"/>
    <w:basedOn w:val="911"/>
    <w:next w:val="919"/>
    <w:link w:val="911"/>
    <w:pPr>
      <w:widowControl w:val="true"/>
      <w:pBdr/>
      <w:spacing/>
      <w:ind w:hanging="19" w:left="870"/>
      <w:jc w:val="both"/>
    </w:pPr>
    <w:rPr>
      <w:sz w:val="28"/>
      <w:lang w:val="uk-UA"/>
    </w:rPr>
  </w:style>
  <w:style w:type="paragraph" w:styleId="920">
    <w:name w:val="Текст выноски"/>
    <w:basedOn w:val="911"/>
    <w:next w:val="920"/>
    <w:link w:val="911"/>
    <w:semiHidden/>
    <w:pPr>
      <w:pBdr/>
      <w:spacing/>
      <w:ind/>
    </w:pPr>
    <w:rPr>
      <w:rFonts w:ascii="Tahoma" w:hAnsi="Tahoma" w:cs="Tahoma"/>
      <w:sz w:val="16"/>
      <w:szCs w:val="16"/>
    </w:rPr>
  </w:style>
  <w:style w:type="paragraph" w:styleId="921">
    <w:name w:val="Обычный (веб)"/>
    <w:basedOn w:val="911"/>
    <w:next w:val="921"/>
    <w:link w:val="911"/>
    <w:pPr>
      <w:widowControl w:val="true"/>
      <w:pBdr/>
      <w:spacing w:after="100" w:afterAutospacing="1" w:before="100" w:beforeAutospacing="1"/>
      <w:ind/>
    </w:pPr>
    <w:rPr>
      <w:sz w:val="24"/>
      <w:szCs w:val="24"/>
    </w:rPr>
  </w:style>
  <w:style w:type="paragraph" w:styleId="922">
    <w:name w:val="Основной текст"/>
    <w:basedOn w:val="911"/>
    <w:next w:val="922"/>
    <w:link w:val="926"/>
    <w:pPr>
      <w:pBdr/>
      <w:spacing w:after="120"/>
      <w:ind/>
    </w:pPr>
  </w:style>
  <w:style w:type="paragraph" w:styleId="923">
    <w:name w:val="rvps2"/>
    <w:basedOn w:val="911"/>
    <w:next w:val="923"/>
    <w:link w:val="911"/>
    <w:pPr>
      <w:widowControl w:val="true"/>
      <w:pBdr/>
      <w:spacing w:after="100" w:afterAutospacing="1" w:before="100" w:beforeAutospacing="1"/>
      <w:ind/>
    </w:pPr>
    <w:rPr>
      <w:sz w:val="24"/>
      <w:szCs w:val="24"/>
    </w:rPr>
  </w:style>
  <w:style w:type="character" w:styleId="924">
    <w:name w:val="Выделение"/>
    <w:next w:val="924"/>
    <w:link w:val="911"/>
    <w:qFormat/>
    <w:pPr>
      <w:pBdr/>
      <w:spacing/>
      <w:ind/>
    </w:pPr>
    <w:rPr>
      <w:rFonts w:cs="Times New Roman"/>
      <w:i/>
      <w:iCs/>
    </w:rPr>
  </w:style>
  <w:style w:type="paragraph" w:styleId="925">
    <w:name w:val="List Paragraph"/>
    <w:basedOn w:val="911"/>
    <w:next w:val="925"/>
    <w:link w:val="911"/>
    <w:pPr>
      <w:pBdr/>
      <w:spacing/>
      <w:ind w:left="720"/>
      <w:contextualSpacing w:val="true"/>
    </w:pPr>
  </w:style>
  <w:style w:type="character" w:styleId="926">
    <w:name w:val="Основной текст Знак"/>
    <w:next w:val="926"/>
    <w:link w:val="922"/>
    <w:pPr>
      <w:pBdr/>
      <w:spacing/>
      <w:ind/>
    </w:pPr>
  </w:style>
  <w:style w:type="paragraph" w:styleId="927">
    <w:name w:val="Абзац списка1"/>
    <w:basedOn w:val="911"/>
    <w:next w:val="927"/>
    <w:link w:val="911"/>
    <w:pPr>
      <w:pBdr/>
      <w:spacing/>
      <w:ind w:left="720"/>
      <w:contextualSpacing w:val="true"/>
    </w:pPr>
  </w:style>
  <w:style w:type="paragraph" w:styleId="928" w:customStyle="1">
    <w:name w:val="Body Text"/>
    <w:semiHidden/>
    <w:unhideWhenUsed/>
    <w:pPr>
      <w:keepNext w:val="false"/>
      <w:keepLines w:val="false"/>
      <w:pageBreakBefore w:val="false"/>
      <w:widowControl w:val="fals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120" w:afterAutospacing="0" w:before="0" w:beforeAutospacing="0" w:line="240" w:lineRule="auto"/>
      <w:ind w:right="0" w:firstLine="0" w:left="0"/>
      <w:contextualSpacing w:val="false"/>
      <w:jc w:val="left"/>
    </w:pPr>
    <w:rPr>
      <w:rFonts w:ascii="Times New Roman" w:hAnsi="Times New Roman" w:eastAsia="Times New Roman" w:cs="Times New Roman"/>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jp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ONLYOFFICE/9.2.0.100</Application>
  <DocSecurity>0</DocSecurity>
  <ScaleCrop>0</ScaleCrop>
  <HeadingPairs>
    <vt:vector size="0" baseType="variant"/>
  </HeadingPairs>
  <TitlesOfParts>
    <vt:vector size="0" baseType="lpstr"/>
  </TitlesOfParts>
  <Company>RUSSIA</Company>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XP GAME 2007</dc:creator>
  <cp:revision>22</cp:revision>
  <dcterms:created xsi:type="dcterms:W3CDTF">2025-02-10T08:00:00Z</dcterms:created>
  <dcterms:modified xsi:type="dcterms:W3CDTF">2026-02-13T07:44:31Z</dcterms:modified>
  <cp:version>983040</cp:version>
</cp:coreProperties>
</file>